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Dr. Jason Alexander</w:t>
            </w:r>
          </w:p>
        </w:tc>
      </w:tr>
      <w:tr w:rsidR="009735DB" w:rsidRPr="004161B5" w:rsidTr="00816DCC">
        <w:tc>
          <w:tcPr>
            <w:tcW w:w="10908" w:type="dxa"/>
            <w:gridSpan w:val="2"/>
          </w:tcPr>
          <w:p w:rsidR="009735DB" w:rsidRPr="004161B5" w:rsidRDefault="009735DB" w:rsidP="00BC74FB">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97109B">
              <w:rPr>
                <w:sz w:val="24"/>
                <w:szCs w:val="24"/>
              </w:rPr>
              <w:t>8</w:t>
            </w:r>
            <w:r w:rsidR="0097109B" w:rsidRPr="0097109B">
              <w:rPr>
                <w:sz w:val="24"/>
                <w:szCs w:val="24"/>
                <w:vertAlign w:val="superscript"/>
              </w:rPr>
              <w:t>th</w:t>
            </w:r>
            <w:r w:rsidR="0097109B">
              <w:rPr>
                <w:sz w:val="24"/>
                <w:szCs w:val="24"/>
              </w:rPr>
              <w:t xml:space="preserve"> grade science</w:t>
            </w:r>
          </w:p>
        </w:tc>
      </w:tr>
      <w:tr w:rsidR="009735DB" w:rsidRPr="004161B5" w:rsidTr="00816DCC">
        <w:tc>
          <w:tcPr>
            <w:tcW w:w="10908" w:type="dxa"/>
            <w:gridSpan w:val="2"/>
          </w:tcPr>
          <w:p w:rsidR="009735DB" w:rsidRPr="004161B5" w:rsidRDefault="009735DB" w:rsidP="003367D4">
            <w:pPr>
              <w:spacing w:after="0" w:line="240" w:lineRule="auto"/>
              <w:rPr>
                <w:sz w:val="24"/>
                <w:szCs w:val="24"/>
              </w:rPr>
            </w:pPr>
            <w:r w:rsidRPr="004161B5">
              <w:rPr>
                <w:sz w:val="24"/>
                <w:szCs w:val="24"/>
              </w:rPr>
              <w:t>Lesson Title:</w:t>
            </w:r>
            <w:r w:rsidR="002E26FF">
              <w:rPr>
                <w:sz w:val="24"/>
                <w:szCs w:val="24"/>
              </w:rPr>
              <w:t xml:space="preserve">  </w:t>
            </w:r>
            <w:r w:rsidR="003367D4">
              <w:rPr>
                <w:sz w:val="24"/>
                <w:szCs w:val="24"/>
              </w:rPr>
              <w:t>Investigating Magnetism</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2F1B40" w:rsidRPr="00CD5A58" w:rsidRDefault="002F1B40" w:rsidP="002F1B40">
            <w:pPr>
              <w:pStyle w:val="Default"/>
              <w:rPr>
                <w:sz w:val="22"/>
                <w:szCs w:val="22"/>
              </w:rPr>
            </w:pPr>
            <w:r w:rsidRPr="00CD5A58">
              <w:rPr>
                <w:sz w:val="22"/>
                <w:szCs w:val="22"/>
              </w:rPr>
              <w:t>8.</w:t>
            </w:r>
            <w:r w:rsidR="00B07373" w:rsidRPr="00CD5A58">
              <w:rPr>
                <w:sz w:val="22"/>
                <w:szCs w:val="22"/>
              </w:rPr>
              <w:t>PS2</w:t>
            </w:r>
            <w:r w:rsidRPr="00CD5A58">
              <w:rPr>
                <w:sz w:val="22"/>
                <w:szCs w:val="22"/>
              </w:rPr>
              <w:t xml:space="preserve">.1 </w:t>
            </w:r>
            <w:r w:rsidR="00B07373" w:rsidRPr="00CD5A58">
              <w:rPr>
                <w:sz w:val="22"/>
                <w:szCs w:val="22"/>
              </w:rPr>
              <w:t xml:space="preserve">Design and </w:t>
            </w:r>
            <w:r w:rsidR="00B07373" w:rsidRPr="00B07373">
              <w:rPr>
                <w:sz w:val="22"/>
                <w:szCs w:val="22"/>
              </w:rPr>
              <w:t xml:space="preserve">conduct investigations depicting the relationship between magnetism and electricity in electromagnets, generators, and electrical motors, emphasizing the factors that increase or diminish the electric current and the magnetic field </w:t>
            </w:r>
            <w:r w:rsidR="00B07373" w:rsidRPr="00CD5A58">
              <w:rPr>
                <w:sz w:val="22"/>
                <w:szCs w:val="22"/>
              </w:rPr>
              <w:t xml:space="preserve">strength. </w:t>
            </w:r>
            <w:r w:rsidRPr="00CD5A58">
              <w:rPr>
                <w:sz w:val="22"/>
                <w:szCs w:val="22"/>
              </w:rPr>
              <w:t xml:space="preserve"> </w:t>
            </w:r>
          </w:p>
          <w:p w:rsidR="002F1B40" w:rsidRPr="00CD5A58" w:rsidRDefault="002F1B40" w:rsidP="002F1B40">
            <w:pPr>
              <w:pStyle w:val="Default"/>
              <w:rPr>
                <w:sz w:val="22"/>
                <w:szCs w:val="22"/>
              </w:rPr>
            </w:pPr>
          </w:p>
          <w:p w:rsidR="002E26FF" w:rsidRPr="00CD5A58" w:rsidRDefault="002E26FF" w:rsidP="002E26FF">
            <w:pPr>
              <w:pStyle w:val="Default"/>
              <w:rPr>
                <w:sz w:val="22"/>
                <w:szCs w:val="22"/>
              </w:rPr>
            </w:pPr>
            <w:r w:rsidRPr="00CD5A58">
              <w:rPr>
                <w:sz w:val="22"/>
                <w:szCs w:val="22"/>
              </w:rPr>
              <w:t>This lesson emphasizes</w:t>
            </w:r>
          </w:p>
          <w:p w:rsidR="002E26FF" w:rsidRPr="00CD5A58" w:rsidRDefault="008A44F9" w:rsidP="002E26FF">
            <w:pPr>
              <w:pStyle w:val="Default"/>
              <w:rPr>
                <w:sz w:val="22"/>
                <w:szCs w:val="22"/>
              </w:rPr>
            </w:pPr>
            <w:r w:rsidRPr="00CD5A58">
              <w:rPr>
                <w:sz w:val="22"/>
                <w:szCs w:val="22"/>
              </w:rPr>
              <w:t xml:space="preserve">Science and </w:t>
            </w:r>
            <w:r w:rsidR="00D853FB" w:rsidRPr="00CD5A58">
              <w:rPr>
                <w:sz w:val="22"/>
                <w:szCs w:val="22"/>
              </w:rPr>
              <w:t xml:space="preserve">Engineering practice: </w:t>
            </w:r>
            <w:r w:rsidRPr="00CD5A58">
              <w:rPr>
                <w:sz w:val="22"/>
                <w:szCs w:val="22"/>
              </w:rPr>
              <w:t xml:space="preserve"> </w:t>
            </w:r>
            <w:r w:rsidR="003416F7" w:rsidRPr="00CD5A58">
              <w:rPr>
                <w:sz w:val="22"/>
                <w:szCs w:val="22"/>
              </w:rPr>
              <w:t>Planning and carrying out controlled investigations</w:t>
            </w:r>
          </w:p>
          <w:p w:rsidR="009169B7" w:rsidRPr="00CD5A58" w:rsidRDefault="00D853FB" w:rsidP="009648C4">
            <w:pPr>
              <w:pStyle w:val="Default"/>
              <w:rPr>
                <w:sz w:val="22"/>
                <w:szCs w:val="22"/>
              </w:rPr>
            </w:pPr>
            <w:r w:rsidRPr="00CD5A58">
              <w:rPr>
                <w:sz w:val="22"/>
                <w:szCs w:val="22"/>
              </w:rPr>
              <w:t xml:space="preserve">CCC: </w:t>
            </w:r>
            <w:r w:rsidR="003416F7" w:rsidRPr="00CD5A58">
              <w:rPr>
                <w:sz w:val="22"/>
                <w:szCs w:val="22"/>
              </w:rPr>
              <w:t>Cause and effect</w:t>
            </w:r>
          </w:p>
          <w:p w:rsidR="0052439D" w:rsidRPr="00CD5A58" w:rsidRDefault="0052439D" w:rsidP="009648C4">
            <w:pPr>
              <w:pStyle w:val="Default"/>
              <w:rPr>
                <w:sz w:val="22"/>
                <w:szCs w:val="22"/>
              </w:rPr>
            </w:pPr>
          </w:p>
          <w:p w:rsidR="009169B7" w:rsidRPr="00CD5A58" w:rsidRDefault="009169B7" w:rsidP="009648C4">
            <w:pPr>
              <w:pStyle w:val="Default"/>
              <w:rPr>
                <w:color w:val="auto"/>
                <w:sz w:val="22"/>
                <w:szCs w:val="22"/>
              </w:rPr>
            </w:pPr>
            <w:r w:rsidRPr="00CD5A58">
              <w:rPr>
                <w:sz w:val="22"/>
                <w:szCs w:val="22"/>
              </w:rPr>
              <w:t xml:space="preserve">Learning performance: </w:t>
            </w:r>
            <w:r w:rsidRPr="00CD5A58">
              <w:rPr>
                <w:color w:val="auto"/>
                <w:sz w:val="22"/>
                <w:szCs w:val="22"/>
              </w:rPr>
              <w:t xml:space="preserve">Students </w:t>
            </w:r>
            <w:r w:rsidR="00211F90" w:rsidRPr="00CD5A58">
              <w:rPr>
                <w:color w:val="auto"/>
                <w:sz w:val="22"/>
                <w:szCs w:val="22"/>
              </w:rPr>
              <w:t>will</w:t>
            </w:r>
            <w:r w:rsidR="00D540AC" w:rsidRPr="00CD5A58">
              <w:rPr>
                <w:color w:val="auto"/>
                <w:sz w:val="22"/>
                <w:szCs w:val="22"/>
              </w:rPr>
              <w:t xml:space="preserve"> </w:t>
            </w:r>
            <w:r w:rsidR="003416F7" w:rsidRPr="00CD5A58">
              <w:rPr>
                <w:color w:val="auto"/>
                <w:sz w:val="22"/>
                <w:szCs w:val="22"/>
              </w:rPr>
              <w:t xml:space="preserve">conduct an investigation to observe magnetic field strength and to depict the relationship between magnetism and electricity emphasizing cause and effect. </w:t>
            </w:r>
            <w:r w:rsidR="00D540AC" w:rsidRPr="00CD5A58">
              <w:rPr>
                <w:color w:val="auto"/>
                <w:sz w:val="22"/>
                <w:szCs w:val="22"/>
              </w:rPr>
              <w:t xml:space="preserve"> </w:t>
            </w:r>
            <w:r w:rsidR="001E2645" w:rsidRPr="00CD5A58">
              <w:rPr>
                <w:color w:val="auto"/>
                <w:sz w:val="22"/>
                <w:szCs w:val="22"/>
              </w:rPr>
              <w:t xml:space="preserve"> </w:t>
            </w:r>
            <w:r w:rsidR="00211F90" w:rsidRPr="00CD5A58">
              <w:rPr>
                <w:color w:val="auto"/>
                <w:sz w:val="22"/>
                <w:szCs w:val="22"/>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CD5A58" w:rsidRDefault="00963F08" w:rsidP="004161B5">
            <w:pPr>
              <w:spacing w:after="0" w:line="240" w:lineRule="auto"/>
              <w:jc w:val="center"/>
            </w:pPr>
          </w:p>
          <w:p w:rsidR="00944C7C" w:rsidRPr="00CD5A58" w:rsidRDefault="00D853FB" w:rsidP="004161B5">
            <w:pPr>
              <w:spacing w:after="0" w:line="240" w:lineRule="auto"/>
            </w:pPr>
            <w:r w:rsidRPr="00CD5A58">
              <w:t xml:space="preserve">I can </w:t>
            </w:r>
            <w:r w:rsidR="00722FDB" w:rsidRPr="00CD5A58">
              <w:t xml:space="preserve">study magnetic fields using a magnet and a compass. </w:t>
            </w:r>
            <w:r w:rsidR="003B6BEC" w:rsidRPr="00CD5A58">
              <w:t xml:space="preserve"> </w:t>
            </w:r>
          </w:p>
          <w:p w:rsidR="00D853FB" w:rsidRPr="00CD5A58" w:rsidRDefault="00D853FB" w:rsidP="004161B5">
            <w:pPr>
              <w:spacing w:after="0" w:line="240" w:lineRule="auto"/>
            </w:pPr>
          </w:p>
          <w:p w:rsidR="00BA04AD" w:rsidRDefault="00BA04AD" w:rsidP="004161B5">
            <w:pPr>
              <w:spacing w:after="0" w:line="240" w:lineRule="auto"/>
            </w:pPr>
            <w:r w:rsidRPr="00CD5A58">
              <w:t xml:space="preserve">I can </w:t>
            </w:r>
            <w:r w:rsidR="00722FDB" w:rsidRPr="00CD5A58">
              <w:t>build an electromagnet</w:t>
            </w:r>
            <w:r w:rsidRPr="00CD5A58">
              <w:t xml:space="preserve">. </w:t>
            </w:r>
          </w:p>
          <w:p w:rsidR="00CD5A58" w:rsidRDefault="00CD5A58" w:rsidP="004161B5">
            <w:pPr>
              <w:spacing w:after="0" w:line="240" w:lineRule="auto"/>
            </w:pPr>
          </w:p>
          <w:p w:rsidR="00CD5A58" w:rsidRPr="00CD5A58" w:rsidRDefault="00CD5A58" w:rsidP="004161B5">
            <w:pPr>
              <w:spacing w:after="0" w:line="240" w:lineRule="auto"/>
            </w:pPr>
            <w:r>
              <w:t>I can safely use wire and nails. [</w:t>
            </w:r>
            <w:r w:rsidR="007227C5">
              <w:t xml:space="preserve">The wire may get hot when connected to the battery.  </w:t>
            </w:r>
            <w:r>
              <w:t xml:space="preserve">The ends are pointy.  Do not sling them around, and do not get them near anyone’s eyes.] </w:t>
            </w:r>
          </w:p>
          <w:p w:rsidR="00BA04AD" w:rsidRPr="00523163" w:rsidRDefault="00BA04AD" w:rsidP="004161B5">
            <w:pPr>
              <w:spacing w:after="0" w:line="240" w:lineRule="auto"/>
              <w:rPr>
                <w:sz w:val="24"/>
                <w:szCs w:val="24"/>
              </w:rPr>
            </w:pPr>
          </w:p>
          <w:p w:rsidR="00963F08" w:rsidRPr="004161B5" w:rsidRDefault="00963F08" w:rsidP="00722FDB">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AB32A9">
        <w:tc>
          <w:tcPr>
            <w:tcW w:w="10908" w:type="dxa"/>
            <w:gridSpan w:val="2"/>
            <w:shd w:val="clear" w:color="auto" w:fill="auto"/>
          </w:tcPr>
          <w:p w:rsidR="00D83922" w:rsidRPr="00CD5A58" w:rsidRDefault="00D83922" w:rsidP="00D83922">
            <w:pPr>
              <w:rPr>
                <w:rFonts w:asciiTheme="minorHAnsi" w:hAnsiTheme="minorHAnsi" w:cstheme="minorHAnsi"/>
                <w:b/>
                <w:i/>
                <w:color w:val="0000CC"/>
              </w:rPr>
            </w:pPr>
            <w:r w:rsidRPr="00CD5A58">
              <w:rPr>
                <w:rFonts w:asciiTheme="minorHAnsi" w:hAnsiTheme="minorHAnsi" w:cstheme="minorHAnsi"/>
                <w:b/>
                <w:u w:val="single"/>
              </w:rPr>
              <w:t>Activities &amp; Materials</w:t>
            </w:r>
            <w:r w:rsidRPr="00CD5A58">
              <w:rPr>
                <w:rFonts w:asciiTheme="minorHAnsi" w:hAnsiTheme="minorHAnsi" w:cstheme="minorHAnsi"/>
              </w:rPr>
              <w:t xml:space="preserve"> </w:t>
            </w:r>
          </w:p>
          <w:p w:rsidR="00895F1B" w:rsidRPr="00CD5A58" w:rsidRDefault="00B94AAA" w:rsidP="00CD5A58">
            <w:pPr>
              <w:spacing w:after="0" w:line="240" w:lineRule="auto"/>
              <w:rPr>
                <w:rFonts w:asciiTheme="minorHAnsi" w:hAnsiTheme="minorHAnsi" w:cstheme="minorHAnsi"/>
              </w:rPr>
            </w:pPr>
            <w:r w:rsidRPr="00CD5A58">
              <w:rPr>
                <w:rFonts w:asciiTheme="minorHAnsi" w:hAnsiTheme="minorHAnsi" w:cstheme="minorHAnsi"/>
                <w:b/>
              </w:rPr>
              <w:t xml:space="preserve">Per </w:t>
            </w:r>
            <w:r w:rsidR="00722FDB" w:rsidRPr="00CD5A58">
              <w:rPr>
                <w:rFonts w:asciiTheme="minorHAnsi" w:hAnsiTheme="minorHAnsi" w:cstheme="minorHAnsi"/>
                <w:b/>
              </w:rPr>
              <w:t xml:space="preserve">student or </w:t>
            </w:r>
            <w:r w:rsidR="00211F90" w:rsidRPr="00CD5A58">
              <w:rPr>
                <w:rFonts w:asciiTheme="minorHAnsi" w:hAnsiTheme="minorHAnsi" w:cstheme="minorHAnsi"/>
                <w:b/>
              </w:rPr>
              <w:t>group</w:t>
            </w:r>
            <w:r w:rsidRPr="00CD5A58">
              <w:rPr>
                <w:rFonts w:asciiTheme="minorHAnsi" w:hAnsiTheme="minorHAnsi" w:cstheme="minorHAnsi"/>
              </w:rPr>
              <w:t>:</w:t>
            </w:r>
            <w:r w:rsidR="00D36223" w:rsidRPr="00CD5A58">
              <w:rPr>
                <w:rFonts w:asciiTheme="minorHAnsi" w:hAnsiTheme="minorHAnsi" w:cstheme="minorHAnsi"/>
              </w:rPr>
              <w:t xml:space="preserve"> </w:t>
            </w:r>
            <w:r w:rsidR="00722FDB" w:rsidRPr="00CD5A58">
              <w:rPr>
                <w:rFonts w:asciiTheme="minorHAnsi" w:hAnsiTheme="minorHAnsi" w:cstheme="minorHAnsi"/>
              </w:rPr>
              <w:t xml:space="preserve">Bar magnet, sheet of paper, pencil, </w:t>
            </w:r>
            <w:r w:rsidR="00700ADE" w:rsidRPr="00CD5A58">
              <w:rPr>
                <w:rFonts w:asciiTheme="minorHAnsi" w:hAnsiTheme="minorHAnsi" w:cstheme="minorHAnsi"/>
              </w:rPr>
              <w:t xml:space="preserve">pen or colored pencil, </w:t>
            </w:r>
            <w:r w:rsidR="00722FDB" w:rsidRPr="00CD5A58">
              <w:rPr>
                <w:rFonts w:asciiTheme="minorHAnsi" w:hAnsiTheme="minorHAnsi" w:cstheme="minorHAnsi"/>
              </w:rPr>
              <w:t xml:space="preserve">small compass, 1.5 V battery holder with wires, a 1.5V battery, a length of insulated wire, a nail, “Investigating a Magnetic Field” worksheet. </w:t>
            </w:r>
          </w:p>
          <w:p w:rsidR="00CD5A58" w:rsidRDefault="00CD5A58" w:rsidP="00CD5A58">
            <w:pPr>
              <w:autoSpaceDE w:val="0"/>
              <w:autoSpaceDN w:val="0"/>
              <w:adjustRightInd w:val="0"/>
              <w:spacing w:after="0" w:line="240" w:lineRule="auto"/>
              <w:rPr>
                <w:rFonts w:asciiTheme="minorHAnsi" w:hAnsiTheme="minorHAnsi" w:cstheme="minorHAnsi"/>
                <w:b/>
                <w:bCs/>
                <w:color w:val="000000"/>
              </w:rPr>
            </w:pPr>
          </w:p>
          <w:p w:rsidR="00D83922" w:rsidRPr="00CD5A58" w:rsidRDefault="00D83922" w:rsidP="00CD5A58">
            <w:pPr>
              <w:autoSpaceDE w:val="0"/>
              <w:autoSpaceDN w:val="0"/>
              <w:adjustRightInd w:val="0"/>
              <w:spacing w:after="0" w:line="240" w:lineRule="auto"/>
              <w:rPr>
                <w:rFonts w:asciiTheme="minorHAnsi" w:hAnsiTheme="minorHAnsi" w:cstheme="minorHAnsi"/>
                <w:bCs/>
                <w:color w:val="000000"/>
              </w:rPr>
            </w:pPr>
            <w:r w:rsidRPr="00CD5A58">
              <w:rPr>
                <w:rFonts w:asciiTheme="minorHAnsi" w:hAnsiTheme="minorHAnsi" w:cstheme="minorHAnsi"/>
                <w:b/>
                <w:bCs/>
                <w:color w:val="000000"/>
              </w:rPr>
              <w:t>What if the technology is not working?</w:t>
            </w:r>
            <w:r w:rsidR="002D2E49" w:rsidRPr="00CD5A58">
              <w:rPr>
                <w:rFonts w:asciiTheme="minorHAnsi" w:hAnsiTheme="minorHAnsi" w:cstheme="minorHAnsi"/>
                <w:b/>
                <w:bCs/>
                <w:color w:val="000000"/>
              </w:rPr>
              <w:t xml:space="preserve">  </w:t>
            </w:r>
            <w:r w:rsidR="00CD5A58" w:rsidRPr="00CD5A58">
              <w:rPr>
                <w:rFonts w:asciiTheme="minorHAnsi" w:hAnsiTheme="minorHAnsi" w:cstheme="minorHAnsi"/>
                <w:bCs/>
                <w:color w:val="000000"/>
              </w:rPr>
              <w:t>Get new batteries.</w:t>
            </w:r>
            <w:r w:rsidR="00CD5A58">
              <w:rPr>
                <w:rFonts w:asciiTheme="minorHAnsi" w:hAnsiTheme="minorHAnsi" w:cstheme="minorHAnsi"/>
                <w:b/>
                <w:bCs/>
                <w:color w:val="000000"/>
              </w:rPr>
              <w:t xml:space="preserve"> </w:t>
            </w:r>
            <w:r w:rsidR="00A30A0B" w:rsidRPr="00CD5A58">
              <w:rPr>
                <w:rFonts w:asciiTheme="minorHAnsi" w:hAnsiTheme="minorHAnsi" w:cstheme="minorHAnsi"/>
                <w:bCs/>
                <w:color w:val="000000"/>
              </w:rPr>
              <w:t xml:space="preserve"> </w:t>
            </w:r>
          </w:p>
          <w:p w:rsidR="00CD5A58" w:rsidRDefault="00CD5A58" w:rsidP="00CD5A58">
            <w:pPr>
              <w:spacing w:after="0" w:line="240" w:lineRule="auto"/>
              <w:rPr>
                <w:b/>
              </w:rPr>
            </w:pPr>
          </w:p>
          <w:p w:rsidR="00944C7C" w:rsidRDefault="00D83922" w:rsidP="00CD5A58">
            <w:pPr>
              <w:spacing w:after="0" w:line="240" w:lineRule="auto"/>
              <w:rPr>
                <w:sz w:val="24"/>
                <w:szCs w:val="24"/>
              </w:rPr>
            </w:pPr>
            <w:r w:rsidRPr="00CD5A58">
              <w:rPr>
                <w:b/>
              </w:rPr>
              <w:t>Routine for distributing materials</w:t>
            </w:r>
            <w:r w:rsidR="002D2E49" w:rsidRPr="00CD5A58">
              <w:rPr>
                <w:b/>
              </w:rPr>
              <w:t xml:space="preserve">:  </w:t>
            </w:r>
            <w:r w:rsidR="00CD5A58">
              <w:t xml:space="preserve">Have two equipment stations at the front of the room.  At one, have magnets, paper, and colored pencils or pens.  At the other, have wire, wire cutters, compasses, battery holders and batteries.  When the activity begins, have the </w:t>
            </w:r>
            <w:r w:rsidR="007041DF">
              <w:t>C</w:t>
            </w:r>
            <w:r w:rsidR="00CD5A58">
              <w:t xml:space="preserve">ompass </w:t>
            </w:r>
            <w:r w:rsidR="007041DF">
              <w:t>M</w:t>
            </w:r>
            <w:r w:rsidR="00CD5A58">
              <w:t xml:space="preserve">overs come get magnets, paper, and pencils.  Have </w:t>
            </w:r>
            <w:r w:rsidR="007041DF">
              <w:t>W</w:t>
            </w:r>
            <w:r w:rsidR="00CD5A58">
              <w:t xml:space="preserve">inders come cut wire to 1 meter lengths, strip ends, and get wire, compasses, battery holders, and batteries.   </w:t>
            </w:r>
            <w:r w:rsidR="005348B2">
              <w:rPr>
                <w:sz w:val="24"/>
                <w:szCs w:val="24"/>
              </w:rPr>
              <w:t xml:space="preserve"> </w:t>
            </w:r>
          </w:p>
          <w:p w:rsidR="007227C5" w:rsidRDefault="007227C5" w:rsidP="00CD5A58">
            <w:pPr>
              <w:spacing w:after="0" w:line="240" w:lineRule="auto"/>
              <w:rPr>
                <w:sz w:val="24"/>
                <w:szCs w:val="24"/>
              </w:rPr>
            </w:pPr>
          </w:p>
          <w:p w:rsidR="007227C5" w:rsidRPr="005348B2" w:rsidRDefault="007227C5" w:rsidP="00CD5A58">
            <w:pPr>
              <w:spacing w:after="0" w:line="240" w:lineRule="auto"/>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AB32A9" w:rsidP="00D83922">
            <w:pPr>
              <w:spacing w:after="0"/>
              <w:ind w:left="1080"/>
              <w:rPr>
                <w:sz w:val="24"/>
                <w:szCs w:val="24"/>
              </w:rPr>
            </w:pPr>
            <w:r w:rsidRPr="00523163">
              <w:rPr>
                <w:b/>
                <w:sz w:val="24"/>
                <w:szCs w:val="24"/>
              </w:rPr>
              <w:t>__</w:t>
            </w:r>
            <w:r w:rsidR="004D1D83">
              <w:rPr>
                <w:b/>
                <w:sz w:val="24"/>
                <w:szCs w:val="24"/>
              </w:rPr>
              <w:t>x</w:t>
            </w:r>
            <w:r w:rsidRPr="00523163">
              <w:rPr>
                <w:b/>
                <w:sz w:val="24"/>
                <w:szCs w:val="24"/>
              </w:rPr>
              <w:t xml:space="preserve">__ </w:t>
            </w:r>
            <w:r w:rsidR="007227C5">
              <w:rPr>
                <w:b/>
                <w:sz w:val="24"/>
                <w:szCs w:val="24"/>
              </w:rPr>
              <w:t xml:space="preserve">Process </w:t>
            </w:r>
            <w:r w:rsidR="007227C5" w:rsidRPr="007227C5">
              <w:rPr>
                <w:sz w:val="24"/>
                <w:szCs w:val="24"/>
              </w:rPr>
              <w:t>It may be appropriate to prepare the electromagnet for some students, that is, wrap the wire and connect the battery</w:t>
            </w:r>
            <w:r w:rsidR="00854840" w:rsidRPr="007227C5">
              <w:rPr>
                <w:sz w:val="24"/>
                <w:szCs w:val="24"/>
              </w:rPr>
              <w:t>.</w:t>
            </w:r>
            <w:r w:rsidR="007227C5">
              <w:rPr>
                <w:sz w:val="24"/>
                <w:szCs w:val="24"/>
              </w:rPr>
              <w:t xml:space="preserve">  </w:t>
            </w:r>
            <w:r w:rsidR="00854840" w:rsidRPr="00523163">
              <w:rPr>
                <w:sz w:val="24"/>
                <w:szCs w:val="24"/>
              </w:rPr>
              <w:t xml:space="preserve"> </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BE62B4">
              <w:rPr>
                <w:sz w:val="24"/>
                <w:szCs w:val="24"/>
              </w:rPr>
              <w:t xml:space="preserve"> </w:t>
            </w:r>
            <w:r w:rsidR="00854840" w:rsidRPr="00523163">
              <w:rPr>
                <w:sz w:val="24"/>
                <w:szCs w:val="24"/>
              </w:rPr>
              <w:t xml:space="preserve">  </w:t>
            </w:r>
            <w:r w:rsidR="007227C5">
              <w:rPr>
                <w:sz w:val="24"/>
                <w:szCs w:val="24"/>
              </w:rPr>
              <w:t xml:space="preserve">Early finishers should study the effects on the magnetic field caused by using 1) more wire (and thus more loops around the nail), 2) Linking batteries in series, and 3) Linking batteries in parallel.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5348B2" w:rsidRDefault="00CD5A58" w:rsidP="005348B2">
            <w:pPr>
              <w:spacing w:after="0" w:line="240" w:lineRule="auto"/>
            </w:pPr>
            <w:r>
              <w:t>Remind students that wire ends are pointy.  They should take care not to get the ends near anyone’s eyes.</w:t>
            </w:r>
            <w:r w:rsidR="007227C5">
              <w:t xml:space="preserve"> The wire may get hot when connected to a battery.  Be careful touching the wire. </w:t>
            </w:r>
            <w:r>
              <w:t xml:space="preserve">  </w:t>
            </w:r>
          </w:p>
          <w:p w:rsidR="005348B2" w:rsidRDefault="005348B2" w:rsidP="005348B2">
            <w:pPr>
              <w:spacing w:after="0" w:line="240" w:lineRule="auto"/>
            </w:pPr>
          </w:p>
          <w:p w:rsidR="0096773F" w:rsidRDefault="00E52574" w:rsidP="005348B2">
            <w:pPr>
              <w:spacing w:after="0" w:line="240" w:lineRule="auto"/>
            </w:pPr>
            <w:r>
              <w:t xml:space="preserve">Ask students what they know about attraction. </w:t>
            </w:r>
            <w:r w:rsidR="0096773F">
              <w:t xml:space="preserve"> After discussion, mention that today we will conduct an investigation of a magnetic field, the region where a magnet is attractive (or repulsive). </w:t>
            </w:r>
          </w:p>
          <w:p w:rsidR="005348B2" w:rsidRPr="004161B5" w:rsidRDefault="005348B2" w:rsidP="005348B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rsidR="00820D76" w:rsidRDefault="005348B2" w:rsidP="00CA4F68">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Arrange students in groups</w:t>
            </w:r>
            <w:r w:rsidR="00067F10">
              <w:rPr>
                <w:rFonts w:asciiTheme="minorHAnsi" w:hAnsiTheme="minorHAnsi" w:cstheme="minorHAnsi"/>
                <w:sz w:val="24"/>
                <w:szCs w:val="24"/>
              </w:rPr>
              <w:t xml:space="preserve">, pass out worksheets, and </w:t>
            </w:r>
            <w:r>
              <w:rPr>
                <w:rFonts w:asciiTheme="minorHAnsi" w:hAnsiTheme="minorHAnsi" w:cstheme="minorHAnsi"/>
                <w:sz w:val="24"/>
                <w:szCs w:val="24"/>
              </w:rPr>
              <w:t xml:space="preserve">have </w:t>
            </w:r>
            <w:r w:rsidR="00067F10">
              <w:rPr>
                <w:rFonts w:asciiTheme="minorHAnsi" w:hAnsiTheme="minorHAnsi" w:cstheme="minorHAnsi"/>
                <w:sz w:val="24"/>
                <w:szCs w:val="24"/>
              </w:rPr>
              <w:t xml:space="preserve">students </w:t>
            </w:r>
            <w:r>
              <w:rPr>
                <w:rFonts w:asciiTheme="minorHAnsi" w:hAnsiTheme="minorHAnsi" w:cstheme="minorHAnsi"/>
                <w:sz w:val="24"/>
                <w:szCs w:val="24"/>
              </w:rPr>
              <w:t xml:space="preserve">count off to identify group roles.  </w:t>
            </w:r>
            <w:r w:rsidR="007041DF">
              <w:rPr>
                <w:rFonts w:asciiTheme="minorHAnsi" w:hAnsiTheme="minorHAnsi" w:cstheme="minorHAnsi"/>
                <w:sz w:val="24"/>
                <w:szCs w:val="24"/>
              </w:rPr>
              <w:t>Have</w:t>
            </w:r>
            <w:r w:rsidR="00067F10">
              <w:rPr>
                <w:rFonts w:asciiTheme="minorHAnsi" w:hAnsiTheme="minorHAnsi" w:cstheme="minorHAnsi"/>
                <w:sz w:val="24"/>
                <w:szCs w:val="24"/>
              </w:rPr>
              <w:t xml:space="preserve"> Compass movers and Winders move to equipment stations and pick up equipment. </w:t>
            </w:r>
          </w:p>
          <w:p w:rsidR="00CA4F68" w:rsidRDefault="00CA4F68" w:rsidP="00CA4F68">
            <w:pPr>
              <w:autoSpaceDE w:val="0"/>
              <w:autoSpaceDN w:val="0"/>
              <w:adjustRightInd w:val="0"/>
              <w:spacing w:after="0" w:line="240" w:lineRule="auto"/>
              <w:rPr>
                <w:rFonts w:asciiTheme="minorHAnsi" w:hAnsiTheme="minorHAnsi" w:cstheme="minorHAnsi"/>
                <w:sz w:val="24"/>
                <w:szCs w:val="24"/>
              </w:rPr>
            </w:pPr>
          </w:p>
          <w:p w:rsidR="00CA4F68" w:rsidRDefault="00067F10" w:rsidP="00CA4F68">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Point out to readers that the questions they have to answer are in bold type.  Have the Readers record names and inventory the equipment.  When the group has all of its equipment, the Reader should read the instructions so that the group can complete the tasks.  </w:t>
            </w:r>
          </w:p>
          <w:p w:rsidR="00CA4F68" w:rsidRPr="00523163" w:rsidRDefault="00CA4F68" w:rsidP="00CA4F68">
            <w:pPr>
              <w:autoSpaceDE w:val="0"/>
              <w:autoSpaceDN w:val="0"/>
              <w:adjustRightInd w:val="0"/>
              <w:spacing w:after="0" w:line="240" w:lineRule="auto"/>
              <w:rPr>
                <w:rFonts w:asciiTheme="minorHAnsi" w:hAnsiTheme="minorHAnsi" w:cstheme="minorHAnsi"/>
                <w:sz w:val="24"/>
                <w:szCs w:val="24"/>
              </w:rPr>
            </w:pPr>
          </w:p>
          <w:p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rsidR="00BE62B4" w:rsidRPr="00523163" w:rsidRDefault="00BE62B4"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Monitor students as they complete the activity and record results on the worksheet. Ask questions to prompt them as necessary. </w:t>
            </w:r>
          </w:p>
          <w:p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rsidR="00BE62B4" w:rsidRDefault="00BE62B4" w:rsidP="00944C7C">
            <w:pPr>
              <w:rPr>
                <w:rFonts w:asciiTheme="minorHAnsi" w:hAnsiTheme="minorHAnsi" w:cstheme="minorHAnsi"/>
                <w:sz w:val="24"/>
                <w:szCs w:val="24"/>
              </w:rPr>
            </w:pPr>
            <w:r>
              <w:rPr>
                <w:rFonts w:asciiTheme="minorHAnsi" w:hAnsiTheme="minorHAnsi" w:cstheme="minorHAnsi"/>
                <w:sz w:val="24"/>
                <w:szCs w:val="24"/>
              </w:rPr>
              <w:t>Have student</w:t>
            </w:r>
            <w:r w:rsidR="005C0415">
              <w:rPr>
                <w:rFonts w:asciiTheme="minorHAnsi" w:hAnsiTheme="minorHAnsi" w:cstheme="minorHAnsi"/>
                <w:sz w:val="24"/>
                <w:szCs w:val="24"/>
              </w:rPr>
              <w:t>s</w:t>
            </w:r>
            <w:r>
              <w:rPr>
                <w:rFonts w:asciiTheme="minorHAnsi" w:hAnsiTheme="minorHAnsi" w:cstheme="minorHAnsi"/>
                <w:sz w:val="24"/>
                <w:szCs w:val="24"/>
              </w:rPr>
              <w:t xml:space="preserve"> return their </w:t>
            </w:r>
            <w:r w:rsidR="00067F10">
              <w:rPr>
                <w:rFonts w:asciiTheme="minorHAnsi" w:hAnsiTheme="minorHAnsi" w:cstheme="minorHAnsi"/>
                <w:sz w:val="24"/>
                <w:szCs w:val="24"/>
              </w:rPr>
              <w:t xml:space="preserve">equipment to a </w:t>
            </w:r>
            <w:r>
              <w:rPr>
                <w:rFonts w:asciiTheme="minorHAnsi" w:hAnsiTheme="minorHAnsi" w:cstheme="minorHAnsi"/>
                <w:sz w:val="24"/>
                <w:szCs w:val="24"/>
              </w:rPr>
              <w:t xml:space="preserve">central location.  Discuss the observations in terms of cause and effect: </w:t>
            </w:r>
          </w:p>
          <w:p w:rsidR="0061228B" w:rsidRDefault="00067F10" w:rsidP="00944C7C">
            <w:pPr>
              <w:rPr>
                <w:rFonts w:asciiTheme="minorHAnsi" w:hAnsiTheme="minorHAnsi" w:cstheme="minorHAnsi"/>
                <w:sz w:val="24"/>
                <w:szCs w:val="24"/>
              </w:rPr>
            </w:pPr>
            <w:r>
              <w:rPr>
                <w:rFonts w:asciiTheme="minorHAnsi" w:hAnsiTheme="minorHAnsi" w:cstheme="minorHAnsi"/>
                <w:sz w:val="24"/>
                <w:szCs w:val="24"/>
              </w:rPr>
              <w:t xml:space="preserve">As a compass moves farther from the magnet, does it experience a stronger or a weaker magnetic field?  </w:t>
            </w:r>
          </w:p>
          <w:p w:rsidR="0061228B" w:rsidRDefault="00067F10" w:rsidP="00944C7C">
            <w:pPr>
              <w:rPr>
                <w:rFonts w:asciiTheme="minorHAnsi" w:hAnsiTheme="minorHAnsi" w:cstheme="minorHAnsi"/>
                <w:sz w:val="24"/>
                <w:szCs w:val="24"/>
              </w:rPr>
            </w:pPr>
            <w:r>
              <w:rPr>
                <w:rFonts w:asciiTheme="minorHAnsi" w:hAnsiTheme="minorHAnsi" w:cstheme="minorHAnsi"/>
                <w:sz w:val="24"/>
                <w:szCs w:val="24"/>
              </w:rPr>
              <w:t xml:space="preserve">Is the nail a magnet by itself?  How can we know? </w:t>
            </w:r>
          </w:p>
          <w:p w:rsidR="00067F10" w:rsidRDefault="00E52574" w:rsidP="00944C7C">
            <w:pPr>
              <w:rPr>
                <w:rFonts w:asciiTheme="minorHAnsi" w:hAnsiTheme="minorHAnsi" w:cstheme="minorHAnsi"/>
                <w:sz w:val="24"/>
                <w:szCs w:val="24"/>
              </w:rPr>
            </w:pPr>
            <w:r>
              <w:rPr>
                <w:rFonts w:asciiTheme="minorHAnsi" w:hAnsiTheme="minorHAnsi" w:cstheme="minorHAnsi"/>
                <w:sz w:val="24"/>
                <w:szCs w:val="24"/>
              </w:rPr>
              <w:t xml:space="preserve">Why does any of this matter?  Has anyone heard of an MRI?  The M stands for Magnetic, in Magnetic Resonance Imaging.  These scanners are large, powerful electromagnets, and they are one of our most powerful medical diagnostic tools.  </w:t>
            </w:r>
          </w:p>
          <w:p w:rsidR="00BE62B4" w:rsidRDefault="00BE62B4" w:rsidP="00944C7C">
            <w:pPr>
              <w:rPr>
                <w:rFonts w:asciiTheme="minorHAnsi" w:hAnsiTheme="minorHAnsi" w:cstheme="minorHAnsi"/>
                <w:b/>
                <w:sz w:val="24"/>
                <w:szCs w:val="24"/>
                <w:u w:val="single"/>
              </w:rPr>
            </w:pPr>
          </w:p>
          <w:p w:rsidR="00E52574" w:rsidRPr="00523163" w:rsidRDefault="00E52574" w:rsidP="00944C7C">
            <w:pPr>
              <w:rPr>
                <w:rFonts w:asciiTheme="minorHAnsi" w:hAnsiTheme="minorHAnsi" w:cstheme="minorHAnsi"/>
                <w:b/>
                <w:sz w:val="24"/>
                <w:szCs w:val="24"/>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E52574">
              <w:rPr>
                <w:rFonts w:asciiTheme="minorHAnsi" w:hAnsiTheme="minorHAnsi" w:cstheme="minorHAnsi"/>
                <w:sz w:val="24"/>
                <w:szCs w:val="24"/>
              </w:rPr>
              <w:t>Mention MRI scanners, electric motors, generators</w:t>
            </w:r>
            <w:r w:rsidR="005C0415">
              <w:rPr>
                <w:rFonts w:asciiTheme="minorHAnsi" w:hAnsiTheme="minorHAnsi" w:cstheme="minorHAnsi"/>
                <w:sz w:val="24"/>
                <w:szCs w:val="24"/>
              </w:rPr>
              <w:t xml:space="preserve">. </w:t>
            </w:r>
          </w:p>
          <w:p w:rsidR="00746BE6"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_x_ </w:t>
            </w:r>
            <w:r w:rsidR="00E52574">
              <w:rPr>
                <w:rFonts w:asciiTheme="minorHAnsi" w:hAnsiTheme="minorHAnsi" w:cstheme="minorHAnsi"/>
                <w:sz w:val="24"/>
                <w:szCs w:val="24"/>
              </w:rPr>
              <w:t>Discussion</w:t>
            </w:r>
            <w:r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There is a brief discussion at the beginning </w:t>
            </w:r>
            <w:r w:rsidR="00E52574">
              <w:rPr>
                <w:rFonts w:asciiTheme="minorHAnsi" w:hAnsiTheme="minorHAnsi" w:cstheme="minorHAnsi"/>
                <w:sz w:val="24"/>
                <w:szCs w:val="24"/>
              </w:rPr>
              <w:t xml:space="preserve">and the end </w:t>
            </w:r>
            <w:r w:rsidR="005C0415">
              <w:rPr>
                <w:rFonts w:asciiTheme="minorHAnsi" w:hAnsiTheme="minorHAnsi" w:cstheme="minorHAnsi"/>
                <w:sz w:val="24"/>
                <w:szCs w:val="24"/>
              </w:rPr>
              <w:t xml:space="preserve">to ensure that students </w:t>
            </w:r>
            <w:r w:rsidR="00E52574">
              <w:rPr>
                <w:rFonts w:asciiTheme="minorHAnsi" w:hAnsiTheme="minorHAnsi" w:cstheme="minorHAnsi"/>
                <w:sz w:val="24"/>
                <w:szCs w:val="24"/>
              </w:rPr>
              <w:t xml:space="preserve">know the term “magnetic field” and can understand some real-world applications of electromagnets. </w:t>
            </w:r>
            <w:r w:rsidR="005C0415">
              <w:rPr>
                <w:rFonts w:asciiTheme="minorHAnsi" w:hAnsiTheme="minorHAnsi" w:cstheme="minorHAnsi"/>
                <w:sz w:val="24"/>
                <w:szCs w:val="24"/>
              </w:rPr>
              <w:t xml:space="preserve"> </w:t>
            </w:r>
            <w:r w:rsidRPr="00523163">
              <w:rPr>
                <w:rFonts w:asciiTheme="minorHAnsi" w:hAnsiTheme="minorHAnsi" w:cstheme="minorHAnsi"/>
                <w:sz w:val="24"/>
                <w:szCs w:val="24"/>
              </w:rPr>
              <w:t xml:space="preserve">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Hands on  </w:t>
            </w: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_ Guided Practice</w:t>
            </w:r>
            <w:r w:rsidR="00D5036D"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worksheet provides guided steps for students to complete the hands-on activity. </w:t>
            </w: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worksheet lays out steps for students.  The teacher will monitor their work and ask questions to prompt them if they are stuck.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 xml:space="preserve">Encourage students to help each other within their groups.  If one group is significantly ahead of another, ask one group to help the other.  If necessary, provide help with </w:t>
            </w:r>
            <w:r w:rsidR="00E52574">
              <w:rPr>
                <w:rFonts w:asciiTheme="minorHAnsi" w:hAnsiTheme="minorHAnsi" w:cstheme="minorHAnsi"/>
                <w:sz w:val="24"/>
                <w:szCs w:val="24"/>
              </w:rPr>
              <w:t xml:space="preserve">the first couple of compass placements and/or winding the wire around the nail and/or the initial placement of the electromagnet on the paper. </w:t>
            </w:r>
            <w:r>
              <w:rPr>
                <w:rFonts w:asciiTheme="minorHAnsi" w:hAnsiTheme="minorHAnsi" w:cstheme="minorHAnsi"/>
                <w:sz w:val="24"/>
                <w:szCs w:val="24"/>
              </w:rPr>
              <w:t xml:space="preserve">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 xml:space="preserve">If students handle the activity smoothly, ask them to </w:t>
            </w:r>
            <w:r w:rsidR="00E52574">
              <w:rPr>
                <w:rFonts w:asciiTheme="minorHAnsi" w:hAnsiTheme="minorHAnsi" w:cstheme="minorHAnsi"/>
                <w:sz w:val="24"/>
                <w:szCs w:val="24"/>
              </w:rPr>
              <w:t xml:space="preserve">build additional electromagnets.  Using the same nail, either wrap more wire around it, or remove the wire and wrap a longer wire around it.  Alternatively, </w:t>
            </w:r>
            <w:r w:rsidR="00DC7099">
              <w:rPr>
                <w:rFonts w:asciiTheme="minorHAnsi" w:hAnsiTheme="minorHAnsi" w:cstheme="minorHAnsi"/>
                <w:sz w:val="24"/>
                <w:szCs w:val="24"/>
              </w:rPr>
              <w:t xml:space="preserve">keep the same wire wrapped around the nail, but connect two batteries in series.   Second Alternative, keep the same wire wrapped around the nail, but connect two batteries in parallel. </w:t>
            </w:r>
            <w:r w:rsidR="00F959C5">
              <w:rPr>
                <w:rFonts w:asciiTheme="minorHAnsi" w:hAnsiTheme="minorHAnsi" w:cstheme="minorHAnsi"/>
                <w:sz w:val="24"/>
                <w:szCs w:val="24"/>
              </w:rPr>
              <w:t xml:space="preserve"> Have them compare the </w:t>
            </w:r>
            <w:r w:rsidR="00DC7099">
              <w:rPr>
                <w:rFonts w:asciiTheme="minorHAnsi" w:hAnsiTheme="minorHAnsi" w:cstheme="minorHAnsi"/>
                <w:sz w:val="24"/>
                <w:szCs w:val="24"/>
              </w:rPr>
              <w:t xml:space="preserve">strength of the magnetic field as indicated by field lines in each case.  </w:t>
            </w:r>
            <w:r>
              <w:rPr>
                <w:rFonts w:asciiTheme="minorHAnsi" w:hAnsiTheme="minorHAnsi" w:cstheme="minorHAnsi"/>
                <w:sz w:val="24"/>
                <w:szCs w:val="24"/>
              </w:rPr>
              <w:t xml:space="preserve"> </w:t>
            </w:r>
          </w:p>
          <w:p w:rsidR="00ED69CB" w:rsidRDefault="00ED69CB" w:rsidP="000110B3">
            <w:pPr>
              <w:ind w:left="1440"/>
              <w:rPr>
                <w:rFonts w:asciiTheme="minorHAnsi" w:hAnsiTheme="minorHAnsi" w:cstheme="minorHAnsi"/>
                <w:b/>
                <w:i/>
                <w:color w:val="0000CC"/>
                <w:sz w:val="24"/>
                <w:szCs w:val="24"/>
              </w:rPr>
            </w:pPr>
          </w:p>
          <w:p w:rsidR="00ED69CB" w:rsidRDefault="00ED69CB" w:rsidP="000110B3">
            <w:pPr>
              <w:ind w:left="1440"/>
              <w:rPr>
                <w:rFonts w:asciiTheme="minorHAnsi" w:hAnsiTheme="minorHAnsi" w:cstheme="minorHAnsi"/>
                <w:b/>
                <w:i/>
                <w:color w:val="0000CC"/>
                <w:sz w:val="24"/>
                <w:szCs w:val="24"/>
              </w:rPr>
            </w:pP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C97A44" w:rsidRPr="00523163" w:rsidRDefault="00DC7099" w:rsidP="00C97A44">
            <w:pPr>
              <w:ind w:left="1440"/>
              <w:rPr>
                <w:rFonts w:asciiTheme="minorHAnsi" w:hAnsiTheme="minorHAnsi" w:cstheme="minorHAnsi"/>
                <w:b/>
                <w:i/>
                <w:color w:val="0000CC"/>
                <w:sz w:val="24"/>
                <w:szCs w:val="24"/>
              </w:rPr>
            </w:pPr>
            <w:r>
              <w:rPr>
                <w:rFonts w:asciiTheme="minorHAnsi" w:hAnsiTheme="minorHAnsi" w:cstheme="minorHAnsi"/>
                <w:sz w:val="24"/>
                <w:szCs w:val="24"/>
              </w:rPr>
              <w:t>Ensure that the compasses are actually working; sometimes the needles get stuck.  If compasses are working and students are still struggling, consider showing them a completed field map such as the one here</w:t>
            </w:r>
            <w:r w:rsidR="00C97A44">
              <w:rPr>
                <w:rFonts w:asciiTheme="minorHAnsi" w:hAnsiTheme="minorHAnsi" w:cstheme="minorHAnsi"/>
                <w:sz w:val="24"/>
                <w:szCs w:val="24"/>
              </w:rPr>
              <w:t xml:space="preserve">: </w:t>
            </w:r>
            <w:hyperlink r:id="rId7" w:history="1">
              <w:r w:rsidR="00C97A44" w:rsidRPr="00211708">
                <w:rPr>
                  <w:rStyle w:val="Hyperlink"/>
                  <w:rFonts w:asciiTheme="minorHAnsi" w:hAnsiTheme="minorHAnsi" w:cstheme="minorHAnsi"/>
                  <w:sz w:val="24"/>
                  <w:szCs w:val="24"/>
                </w:rPr>
                <w:t>http://www.justscience.in/articles/magnetic-field-and-magnetic-field-lines/2017/06/30</w:t>
              </w:r>
            </w:hyperlink>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r w:rsidRPr="00E43268">
              <w:rPr>
                <w:b/>
                <w:u w:val="single"/>
              </w:rPr>
              <w:t>Questioning</w:t>
            </w:r>
            <w:r w:rsidRPr="00E43268">
              <w:rPr>
                <w:b/>
              </w:rPr>
              <w:t xml:space="preserve">  </w:t>
            </w:r>
            <w:r w:rsidR="00F645DE">
              <w:t xml:space="preserve">These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CC73C1" w:rsidRDefault="008774EB" w:rsidP="00CC73C1">
            <w:pPr>
              <w:tabs>
                <w:tab w:val="left" w:pos="720"/>
              </w:tabs>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rPr>
              <w:t xml:space="preserve">Are the ends of the magnet aligned with the labels on the paper? </w:t>
            </w:r>
            <w:r w:rsidR="00CC73C1">
              <w:rPr>
                <w:rFonts w:asciiTheme="minorHAnsi" w:hAnsiTheme="minorHAnsi" w:cstheme="minorHAnsi"/>
                <w:sz w:val="24"/>
                <w:szCs w:val="24"/>
              </w:rPr>
              <w:t xml:space="preserve"> </w:t>
            </w:r>
          </w:p>
          <w:p w:rsidR="00CA4F68" w:rsidRDefault="008774EB" w:rsidP="00CA4F68">
            <w:pPr>
              <w:autoSpaceDE w:val="0"/>
              <w:autoSpaceDN w:val="0"/>
              <w:adjustRightInd w:val="0"/>
              <w:spacing w:after="0" w:line="240" w:lineRule="auto"/>
              <w:ind w:firstLine="690"/>
              <w:rPr>
                <w:rFonts w:asciiTheme="minorHAnsi" w:hAnsiTheme="minorHAnsi" w:cstheme="minorHAnsi"/>
              </w:rPr>
            </w:pPr>
            <w:r w:rsidRPr="008774EB">
              <w:rPr>
                <w:rFonts w:asciiTheme="minorHAnsi" w:hAnsiTheme="minorHAnsi" w:cstheme="minorHAnsi"/>
              </w:rPr>
              <w:t xml:space="preserve">Do any of the field lines cross each other? </w:t>
            </w:r>
          </w:p>
          <w:p w:rsidR="008774EB" w:rsidRPr="008774EB" w:rsidRDefault="008774EB" w:rsidP="00CA4F68">
            <w:pPr>
              <w:autoSpaceDE w:val="0"/>
              <w:autoSpaceDN w:val="0"/>
              <w:adjustRightInd w:val="0"/>
              <w:spacing w:after="0" w:line="240" w:lineRule="auto"/>
              <w:ind w:firstLine="690"/>
              <w:rPr>
                <w:rFonts w:asciiTheme="minorHAnsi" w:hAnsiTheme="minorHAnsi" w:cstheme="minorHAnsi"/>
              </w:rPr>
            </w:pPr>
            <w:r>
              <w:rPr>
                <w:rFonts w:asciiTheme="minorHAnsi" w:hAnsiTheme="minorHAnsi" w:cstheme="minorHAnsi"/>
              </w:rPr>
              <w:t xml:space="preserve">If we place the compass in the center of the North pole end of the magnet, which way does the compass (and thus the field line) point? </w:t>
            </w:r>
          </w:p>
          <w:p w:rsidR="00EB0AF0" w:rsidRPr="00F645DE" w:rsidRDefault="00EB0AF0" w:rsidP="00CA4F68">
            <w:pPr>
              <w:spacing w:after="0" w:line="240" w:lineRule="auto"/>
              <w:ind w:firstLine="690"/>
            </w:pPr>
          </w:p>
          <w:p w:rsidR="00473ACB" w:rsidRDefault="00473ACB" w:rsidP="00F645DE">
            <w:pPr>
              <w:spacing w:after="0" w:line="240" w:lineRule="auto"/>
              <w:ind w:firstLine="720"/>
              <w:rPr>
                <w:b/>
              </w:rPr>
            </w:pPr>
            <w:r w:rsidRPr="00E43268">
              <w:rPr>
                <w:b/>
              </w:rPr>
              <w:t xml:space="preserve">Comprehension: </w:t>
            </w:r>
          </w:p>
          <w:p w:rsidR="008774EB" w:rsidRPr="008774EB" w:rsidRDefault="008774EB" w:rsidP="008774EB">
            <w:pPr>
              <w:autoSpaceDE w:val="0"/>
              <w:autoSpaceDN w:val="0"/>
              <w:adjustRightInd w:val="0"/>
              <w:spacing w:after="0" w:line="240" w:lineRule="auto"/>
              <w:ind w:firstLine="690"/>
              <w:rPr>
                <w:rFonts w:asciiTheme="minorHAnsi" w:hAnsiTheme="minorHAnsi" w:cstheme="minorHAnsi"/>
              </w:rPr>
            </w:pPr>
            <w:r>
              <w:rPr>
                <w:rFonts w:asciiTheme="minorHAnsi" w:hAnsiTheme="minorHAnsi" w:cstheme="minorHAnsi"/>
              </w:rPr>
              <w:t xml:space="preserve">If we place the compass in the center of the North pole end of the magnet, which way does the compass (and thus the field line) point?  In what sense does the field line point toward the South pole?   </w:t>
            </w:r>
          </w:p>
          <w:p w:rsidR="00F7774D" w:rsidRDefault="00F7774D" w:rsidP="00F645DE">
            <w:pPr>
              <w:spacing w:after="0" w:line="240" w:lineRule="auto"/>
              <w:ind w:firstLine="720"/>
              <w:rPr>
                <w:b/>
              </w:rPr>
            </w:pPr>
          </w:p>
          <w:p w:rsidR="00CC73C1" w:rsidRDefault="00CC73C1"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F2E74" w:rsidRPr="008774EB" w:rsidRDefault="008774EB" w:rsidP="00F645DE">
            <w:pPr>
              <w:spacing w:after="0" w:line="240" w:lineRule="auto"/>
              <w:ind w:firstLine="720"/>
            </w:pPr>
            <w:r w:rsidRPr="008774EB">
              <w:t xml:space="preserve">Does the magnetic field strength increase or decrease with increasing distance from the magnet? </w:t>
            </w: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1E5691" w:rsidRDefault="008774EB" w:rsidP="001E5691">
            <w:pPr>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For the electromagnet, does an increased number of windings of wire increase the magnetic field strength? </w:t>
            </w:r>
          </w:p>
          <w:p w:rsidR="008774EB" w:rsidRDefault="008774EB" w:rsidP="008774EB">
            <w:pPr>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For the electromagnet, does an increased voltage (keeping the number of windings of wire fixed) increase the magnetic field strength? </w:t>
            </w:r>
          </w:p>
          <w:p w:rsidR="008774EB" w:rsidRDefault="008774EB"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F7774D" w:rsidRDefault="00F7774D" w:rsidP="00F645DE">
            <w:pPr>
              <w:spacing w:after="0" w:line="240" w:lineRule="auto"/>
              <w:ind w:firstLine="720"/>
              <w:rPr>
                <w:b/>
              </w:rPr>
            </w:pPr>
          </w:p>
          <w:p w:rsidR="008774EB" w:rsidRDefault="008774EB"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5C0415" w:rsidRDefault="005C0415" w:rsidP="000110B3">
            <w:pPr>
              <w:rPr>
                <w:b/>
                <w:u w:val="single"/>
              </w:rPr>
            </w:pPr>
          </w:p>
          <w:p w:rsidR="008774EB" w:rsidRDefault="008774EB" w:rsidP="000110B3">
            <w:pPr>
              <w:rPr>
                <w:b/>
                <w:u w:val="single"/>
              </w:rPr>
            </w:pPr>
          </w:p>
          <w:p w:rsidR="008774EB" w:rsidRDefault="008774EB" w:rsidP="000110B3">
            <w:pPr>
              <w:rPr>
                <w:b/>
                <w:u w:val="single"/>
              </w:rPr>
            </w:pPr>
          </w:p>
          <w:p w:rsidR="005C0415" w:rsidRDefault="005C0415" w:rsidP="000110B3">
            <w:pPr>
              <w:rPr>
                <w:b/>
                <w:u w:val="single"/>
              </w:rPr>
            </w:pPr>
          </w:p>
          <w:p w:rsidR="00F7774D" w:rsidRDefault="00473ACB" w:rsidP="000110B3">
            <w:pPr>
              <w:rPr>
                <w:b/>
                <w:u w:val="single"/>
              </w:rPr>
            </w:pPr>
            <w:r w:rsidRPr="00E43268">
              <w:rPr>
                <w:b/>
                <w:u w:val="single"/>
              </w:rPr>
              <w:t>Thinking</w:t>
            </w:r>
          </w:p>
          <w:p w:rsidR="00473ACB" w:rsidRPr="00C97A44" w:rsidRDefault="00473ACB" w:rsidP="000110B3">
            <w:pPr>
              <w:rPr>
                <w:b/>
              </w:rPr>
            </w:pPr>
            <w:r w:rsidRPr="00C97A44">
              <w:rPr>
                <w:b/>
              </w:rPr>
              <w:t> </w:t>
            </w:r>
            <w:r w:rsidR="000110B3" w:rsidRPr="00C97A44">
              <w:rPr>
                <w:b/>
              </w:rPr>
              <w:t xml:space="preserve">      </w:t>
            </w:r>
            <w:r w:rsidRPr="00C97A44">
              <w:rPr>
                <w:b/>
              </w:rPr>
              <w:t>_</w:t>
            </w:r>
            <w:r w:rsidR="000777F0" w:rsidRPr="00C97A44">
              <w:rPr>
                <w:b/>
              </w:rPr>
              <w:t>x</w:t>
            </w:r>
            <w:r w:rsidRPr="00C97A44">
              <w:rPr>
                <w:b/>
              </w:rPr>
              <w:t>_ Practical –</w:t>
            </w:r>
            <w:r w:rsidR="00C97A44">
              <w:rPr>
                <w:b/>
              </w:rPr>
              <w:t xml:space="preserve"> </w:t>
            </w:r>
            <w:r w:rsidR="00C97A44">
              <w:t xml:space="preserve">Placing, sketching, and labeling the magnet are practical tasks.  Construction of the electromagnet is also practical; it is a simplified version of windings used to make electric motors.  </w:t>
            </w:r>
            <w:r w:rsidR="00D63F47" w:rsidRPr="00C97A44">
              <w:rPr>
                <w:b/>
              </w:rPr>
              <w:t xml:space="preserve">  </w:t>
            </w:r>
            <w:r w:rsidR="000777F0" w:rsidRPr="00C97A44">
              <w:rPr>
                <w:b/>
              </w:rPr>
              <w:t xml:space="preserve"> </w:t>
            </w:r>
            <w:r w:rsidRPr="00C97A44">
              <w:rPr>
                <w:b/>
              </w:rPr>
              <w:t xml:space="preserve"> </w:t>
            </w:r>
          </w:p>
          <w:p w:rsidR="00473ACB" w:rsidRPr="00C97A44" w:rsidRDefault="00473ACB" w:rsidP="00473ACB">
            <w:pPr>
              <w:ind w:firstLine="360"/>
              <w:rPr>
                <w:b/>
              </w:rPr>
            </w:pPr>
            <w:r w:rsidRPr="00C97A44">
              <w:rPr>
                <w:b/>
              </w:rPr>
              <w:t>_</w:t>
            </w:r>
            <w:r w:rsidR="000777F0" w:rsidRPr="00C97A44">
              <w:rPr>
                <w:b/>
              </w:rPr>
              <w:t>x</w:t>
            </w:r>
            <w:r w:rsidRPr="00C97A44">
              <w:rPr>
                <w:b/>
              </w:rPr>
              <w:t>_ Creative–</w:t>
            </w:r>
            <w:r w:rsidR="00C97A44">
              <w:rPr>
                <w:b/>
              </w:rPr>
              <w:t xml:space="preserve"> </w:t>
            </w:r>
            <w:r w:rsidR="00C97A44">
              <w:t xml:space="preserve">Students should be allowed to study fields created when two magnets (or three) are in close proximity. What if we bring the bar magnet back close to the electromagnet and study the field then? </w:t>
            </w:r>
            <w:r w:rsidR="005F6CD5" w:rsidRPr="00C97A44">
              <w:rPr>
                <w:b/>
              </w:rPr>
              <w:t xml:space="preserve"> </w:t>
            </w:r>
            <w:r w:rsidR="000777F0" w:rsidRPr="00C97A44">
              <w:rPr>
                <w:b/>
              </w:rPr>
              <w:t xml:space="preserve"> </w:t>
            </w:r>
            <w:r w:rsidRPr="00C97A44">
              <w:rPr>
                <w:b/>
              </w:rPr>
              <w:t xml:space="preserve"> </w:t>
            </w:r>
          </w:p>
          <w:p w:rsidR="00473ACB" w:rsidRPr="004D0D3D" w:rsidRDefault="00473ACB" w:rsidP="00473ACB">
            <w:pPr>
              <w:ind w:firstLine="360"/>
            </w:pPr>
            <w:r w:rsidRPr="004D0D3D">
              <w:rPr>
                <w:b/>
              </w:rPr>
              <w:t>_</w:t>
            </w:r>
            <w:r w:rsidR="000777F0" w:rsidRPr="004D0D3D">
              <w:rPr>
                <w:b/>
              </w:rPr>
              <w:t>x</w:t>
            </w:r>
            <w:r w:rsidRPr="004D0D3D">
              <w:rPr>
                <w:b/>
              </w:rPr>
              <w:t>_ Analytical –</w:t>
            </w:r>
            <w:r w:rsidR="004D0D3D">
              <w:rPr>
                <w:b/>
              </w:rPr>
              <w:t xml:space="preserve"> </w:t>
            </w:r>
            <w:r w:rsidR="004D0D3D" w:rsidRPr="004D0D3D">
              <w:t xml:space="preserve">Students compare how close magnetic field lines are to each other at different places around the magnets.  Students compare the fields and field strengths of the bar magnet and electromagnet. </w:t>
            </w:r>
            <w:r w:rsidR="00D63F47" w:rsidRPr="004D0D3D">
              <w:t xml:space="preserve"> </w:t>
            </w:r>
            <w:r w:rsidR="000777F0" w:rsidRPr="004D0D3D">
              <w:t xml:space="preserve"> </w:t>
            </w:r>
            <w:r w:rsidRPr="004D0D3D">
              <w:t xml:space="preserve"> </w:t>
            </w:r>
          </w:p>
          <w:p w:rsidR="00050D22" w:rsidRPr="005532AD" w:rsidRDefault="00050D22" w:rsidP="00050D22">
            <w:pPr>
              <w:rPr>
                <w:b/>
                <w:color w:val="0000CC"/>
              </w:rPr>
            </w:pPr>
            <w:r w:rsidRPr="005532AD">
              <w:rPr>
                <w:b/>
                <w:color w:val="0000CC"/>
              </w:rPr>
              <w:t xml:space="preserve">       </w:t>
            </w:r>
            <w:r w:rsidRPr="004D0D3D">
              <w:rPr>
                <w:b/>
              </w:rPr>
              <w:t>_</w:t>
            </w:r>
            <w:r w:rsidR="003F6DC6" w:rsidRPr="004D0D3D">
              <w:rPr>
                <w:b/>
              </w:rPr>
              <w:t>x</w:t>
            </w:r>
            <w:r w:rsidRPr="004D0D3D">
              <w:rPr>
                <w:b/>
              </w:rPr>
              <w:t>_ Research-based –</w:t>
            </w:r>
            <w:r w:rsidR="004D0D3D">
              <w:rPr>
                <w:b/>
              </w:rPr>
              <w:t xml:space="preserve"> </w:t>
            </w:r>
            <w:r w:rsidR="004D0D3D">
              <w:t xml:space="preserve">Students explore results from two different types of magnets. </w:t>
            </w:r>
            <w:r w:rsidR="009B57B5" w:rsidRPr="004D0D3D">
              <w:rPr>
                <w:b/>
              </w:rPr>
              <w:t xml:space="preserve"> </w:t>
            </w:r>
            <w:r w:rsidR="003F6DC6" w:rsidRPr="004D0D3D">
              <w:rPr>
                <w:b/>
              </w:rPr>
              <w:t xml:space="preserve">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00C94C1A">
              <w:rPr>
                <w:b/>
              </w:rPr>
              <w:t xml:space="preserve">Drawing conclusions </w:t>
            </w:r>
            <w:r w:rsidR="00C94C1A">
              <w:t xml:space="preserve">Where is the magnetic field the strongest?  What happens to magnetic field strength as the compass moves further from the magnet? </w:t>
            </w:r>
            <w:r w:rsidRPr="00E43268">
              <w:rPr>
                <w:b/>
              </w:rPr>
              <w:t xml:space="preserve"> </w:t>
            </w:r>
          </w:p>
          <w:p w:rsidR="00632639" w:rsidRPr="00473ACB" w:rsidRDefault="00473ACB" w:rsidP="00CE3376">
            <w:pPr>
              <w:ind w:firstLine="720"/>
              <w:rPr>
                <w:b/>
              </w:rPr>
            </w:pPr>
            <w:r w:rsidRPr="00E43268">
              <w:rPr>
                <w:b/>
              </w:rPr>
              <w:t>_</w:t>
            </w:r>
            <w:r w:rsidR="00207618">
              <w:rPr>
                <w:b/>
              </w:rPr>
              <w:t>x</w:t>
            </w:r>
            <w:r w:rsidRPr="00E43268">
              <w:rPr>
                <w:b/>
              </w:rPr>
              <w:t xml:space="preserve">__ Predicting Outcomes </w:t>
            </w:r>
            <w:r w:rsidR="00C94C1A" w:rsidRPr="00C94C1A">
              <w:t>What happens if we swap the wires from + to – on the battery with the electromagnet?</w:t>
            </w:r>
            <w:r w:rsidR="00C94C1A">
              <w:rPr>
                <w:b/>
              </w:rPr>
              <w:t xml:space="preserve">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t>Heterogeneous groups of t</w:t>
            </w:r>
            <w:r w:rsidR="009A08DB">
              <w:t>hree or four</w:t>
            </w:r>
          </w:p>
          <w:p w:rsidR="009A08DB" w:rsidRDefault="00207618" w:rsidP="009A08DB">
            <w:pPr>
              <w:pStyle w:val="ListParagraph"/>
              <w:numPr>
                <w:ilvl w:val="0"/>
                <w:numId w:val="12"/>
              </w:numPr>
              <w:spacing w:after="0" w:line="240" w:lineRule="auto"/>
            </w:pPr>
            <w:r>
              <w:t xml:space="preserve">Roles. </w:t>
            </w:r>
            <w:r w:rsidR="00D63F47">
              <w:t>Reader/recorder</w:t>
            </w:r>
            <w:r w:rsidR="00E60DEE">
              <w:t xml:space="preserve"> (reads instructions and writes answers to questions)</w:t>
            </w:r>
            <w:r w:rsidR="005348B2">
              <w:t>;</w:t>
            </w:r>
            <w:r w:rsidR="00D63F47">
              <w:t xml:space="preserve"> </w:t>
            </w:r>
            <w:r w:rsidR="00700ADE">
              <w:t>Compass mover</w:t>
            </w:r>
            <w:r w:rsidR="005348B2">
              <w:t xml:space="preserve"> (</w:t>
            </w:r>
            <w:r w:rsidR="00700ADE">
              <w:t>places magnet, moves compass</w:t>
            </w:r>
            <w:r w:rsidR="005348B2">
              <w:t xml:space="preserve">); </w:t>
            </w:r>
            <w:r w:rsidR="00E60DEE">
              <w:t>Marker</w:t>
            </w:r>
            <w:r w:rsidR="005348B2">
              <w:t xml:space="preserve"> (</w:t>
            </w:r>
            <w:r w:rsidR="00E60DEE">
              <w:t>marks ends of compass needle)</w:t>
            </w:r>
            <w:r w:rsidR="005348B2">
              <w:t xml:space="preserve">; </w:t>
            </w:r>
            <w:r w:rsidR="00E60DEE">
              <w:t>Winder</w:t>
            </w:r>
            <w:r w:rsidR="005348B2">
              <w:t xml:space="preserve"> (</w:t>
            </w:r>
            <w:r w:rsidR="00E60DEE">
              <w:t xml:space="preserve">winds wire around nail, connects battery, and holds the battery out of the way when the group studies the field of the electromagnet ) </w:t>
            </w:r>
            <w:r w:rsidR="005348B2">
              <w:t xml:space="preserve"> </w:t>
            </w:r>
          </w:p>
          <w:p w:rsidR="00CB472D" w:rsidRDefault="005348B2" w:rsidP="00CB472D">
            <w:pPr>
              <w:pStyle w:val="ListParagraph"/>
              <w:numPr>
                <w:ilvl w:val="0"/>
                <w:numId w:val="12"/>
              </w:numPr>
              <w:spacing w:after="0" w:line="240" w:lineRule="auto"/>
            </w:pPr>
            <w:r>
              <w:t xml:space="preserve">The teacher will have students count off within groups.  Student 1 becomes the reader/recorder, student 2 becomes the </w:t>
            </w:r>
            <w:r w:rsidR="007227C5">
              <w:t>compass mover</w:t>
            </w:r>
            <w:r>
              <w:t xml:space="preserve">, etc. </w:t>
            </w:r>
            <w:r w:rsidR="00E60DEE">
              <w:t xml:space="preserve">The compass </w:t>
            </w:r>
            <w:r w:rsidR="007227C5">
              <w:t>mover</w:t>
            </w:r>
            <w:r w:rsidR="00E60DEE">
              <w:t xml:space="preserve"> can also be the marker in a group of 3. </w:t>
            </w:r>
          </w:p>
          <w:p w:rsidR="00CB472D" w:rsidRDefault="00D63F47" w:rsidP="00CB472D">
            <w:pPr>
              <w:pStyle w:val="ListParagraph"/>
              <w:numPr>
                <w:ilvl w:val="0"/>
                <w:numId w:val="12"/>
              </w:numPr>
              <w:spacing w:after="0" w:line="240" w:lineRule="auto"/>
            </w:pPr>
            <w:r>
              <w:t>Transition. Students should begin class in their groups and remain in the groups throughout</w:t>
            </w:r>
            <w:r w:rsidR="002A23C5">
              <w:t xml:space="preserve">. </w:t>
            </w:r>
          </w:p>
          <w:p w:rsidR="00632639" w:rsidRDefault="002A23C5" w:rsidP="00E60DEE">
            <w:pPr>
              <w:pStyle w:val="ListParagraph"/>
              <w:numPr>
                <w:ilvl w:val="0"/>
                <w:numId w:val="12"/>
              </w:numPr>
              <w:spacing w:after="0" w:line="240" w:lineRule="auto"/>
            </w:pPr>
            <w:r>
              <w:t xml:space="preserve">Product.   </w:t>
            </w:r>
            <w:r w:rsidR="00D63F47">
              <w:t>Students will complete a worksheet</w:t>
            </w:r>
            <w:r w:rsidR="005348B2">
              <w:t xml:space="preserve">. </w:t>
            </w:r>
            <w:r w:rsidR="00D63F47">
              <w:t xml:space="preserve"> </w:t>
            </w: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0F67B3" w:rsidRDefault="000F67B3" w:rsidP="000F67B3">
            <w:pPr>
              <w:spacing w:after="120" w:line="240" w:lineRule="auto"/>
              <w:ind w:left="720"/>
            </w:pPr>
            <w:r w:rsidRPr="00E43268">
              <w:rPr>
                <w:b/>
              </w:rPr>
              <w:t>__</w:t>
            </w:r>
            <w:r>
              <w:rPr>
                <w:b/>
              </w:rPr>
              <w:t>x</w:t>
            </w:r>
            <w:r w:rsidRPr="00E43268">
              <w:rPr>
                <w:b/>
              </w:rPr>
              <w:t xml:space="preserve">_ </w:t>
            </w:r>
            <w:r>
              <w:rPr>
                <w:b/>
              </w:rPr>
              <w:t>Worksheet</w:t>
            </w:r>
            <w:r w:rsidRPr="00E43268">
              <w:rPr>
                <w:b/>
              </w:rPr>
              <w:t xml:space="preserve"> </w:t>
            </w:r>
            <w:r>
              <w:rPr>
                <w:b/>
              </w:rPr>
              <w:t xml:space="preserve"> </w:t>
            </w:r>
            <w:r w:rsidRPr="000F67B3">
              <w:t xml:space="preserve">Students will submit the worksheet for </w:t>
            </w:r>
            <w:r>
              <w:t>assessment</w:t>
            </w:r>
            <w:r w:rsidRPr="000F67B3">
              <w:t>.</w:t>
            </w:r>
            <w:r>
              <w:rPr>
                <w:b/>
              </w:rPr>
              <w:t xml:space="preserve"> </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5348B2" w:rsidRPr="005348B2"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005348B2">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Default="00820DDF" w:rsidP="009A08DB">
            <w:pPr>
              <w:spacing w:after="120" w:line="240" w:lineRule="auto"/>
              <w:ind w:left="720"/>
              <w:rPr>
                <w:b/>
              </w:rPr>
            </w:pPr>
            <w:r w:rsidRPr="00820DDF">
              <w:rPr>
                <w:rFonts w:ascii="Times New Roman" w:hAnsi="Times New Roman"/>
                <w:b/>
                <w:sz w:val="24"/>
                <w:szCs w:val="24"/>
              </w:rPr>
              <w:t>Here is your exit ticket for today</w:t>
            </w:r>
            <w:r>
              <w:rPr>
                <w:rFonts w:ascii="Times New Roman" w:hAnsi="Times New Roman"/>
                <w:sz w:val="24"/>
                <w:szCs w:val="24"/>
              </w:rPr>
              <w:t xml:space="preserve">: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BD" w:rsidRDefault="003405BD" w:rsidP="00D25AB6">
      <w:pPr>
        <w:spacing w:after="0" w:line="240" w:lineRule="auto"/>
      </w:pPr>
      <w:r>
        <w:separator/>
      </w:r>
    </w:p>
  </w:endnote>
  <w:endnote w:type="continuationSeparator" w:id="0">
    <w:p w:rsidR="003405BD" w:rsidRDefault="003405BD"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A15CA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15CAF">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BD" w:rsidRDefault="003405BD" w:rsidP="00D25AB6">
      <w:pPr>
        <w:spacing w:after="0" w:line="240" w:lineRule="auto"/>
      </w:pPr>
      <w:r>
        <w:separator/>
      </w:r>
    </w:p>
  </w:footnote>
  <w:footnote w:type="continuationSeparator" w:id="0">
    <w:p w:rsidR="003405BD" w:rsidRDefault="003405BD"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0D22"/>
    <w:rsid w:val="000522CA"/>
    <w:rsid w:val="00053A5D"/>
    <w:rsid w:val="000553C0"/>
    <w:rsid w:val="00067F10"/>
    <w:rsid w:val="00075912"/>
    <w:rsid w:val="000777F0"/>
    <w:rsid w:val="00095769"/>
    <w:rsid w:val="000A764D"/>
    <w:rsid w:val="000C44FD"/>
    <w:rsid w:val="000D24B6"/>
    <w:rsid w:val="000F0C9E"/>
    <w:rsid w:val="000F2989"/>
    <w:rsid w:val="000F67B3"/>
    <w:rsid w:val="00121182"/>
    <w:rsid w:val="00122595"/>
    <w:rsid w:val="00151BC6"/>
    <w:rsid w:val="0017212D"/>
    <w:rsid w:val="001951AF"/>
    <w:rsid w:val="001B211D"/>
    <w:rsid w:val="001B2D58"/>
    <w:rsid w:val="001B62C2"/>
    <w:rsid w:val="001B7D01"/>
    <w:rsid w:val="001C7B49"/>
    <w:rsid w:val="001E2645"/>
    <w:rsid w:val="001E5691"/>
    <w:rsid w:val="0020452A"/>
    <w:rsid w:val="00207618"/>
    <w:rsid w:val="00211F90"/>
    <w:rsid w:val="00215C69"/>
    <w:rsid w:val="00256961"/>
    <w:rsid w:val="002605CC"/>
    <w:rsid w:val="00276E1E"/>
    <w:rsid w:val="002827B5"/>
    <w:rsid w:val="00286D24"/>
    <w:rsid w:val="00291F78"/>
    <w:rsid w:val="002A23C5"/>
    <w:rsid w:val="002A5E92"/>
    <w:rsid w:val="002C36EC"/>
    <w:rsid w:val="002C7BE7"/>
    <w:rsid w:val="002D2E49"/>
    <w:rsid w:val="002E26FF"/>
    <w:rsid w:val="002E5F22"/>
    <w:rsid w:val="002F1B40"/>
    <w:rsid w:val="00303F59"/>
    <w:rsid w:val="003367D4"/>
    <w:rsid w:val="003405BD"/>
    <w:rsid w:val="003416F7"/>
    <w:rsid w:val="00357885"/>
    <w:rsid w:val="003869F4"/>
    <w:rsid w:val="003979E5"/>
    <w:rsid w:val="003A3CC5"/>
    <w:rsid w:val="003A778D"/>
    <w:rsid w:val="003B6BEC"/>
    <w:rsid w:val="003E2496"/>
    <w:rsid w:val="003F6DC6"/>
    <w:rsid w:val="004017D3"/>
    <w:rsid w:val="004161B5"/>
    <w:rsid w:val="00425856"/>
    <w:rsid w:val="0046787D"/>
    <w:rsid w:val="00473ACB"/>
    <w:rsid w:val="00476B09"/>
    <w:rsid w:val="004805F0"/>
    <w:rsid w:val="004C1EAE"/>
    <w:rsid w:val="004C3B2F"/>
    <w:rsid w:val="004D0D3D"/>
    <w:rsid w:val="004D1D83"/>
    <w:rsid w:val="004E3088"/>
    <w:rsid w:val="004E6918"/>
    <w:rsid w:val="004F1E81"/>
    <w:rsid w:val="0051112B"/>
    <w:rsid w:val="00514689"/>
    <w:rsid w:val="00523163"/>
    <w:rsid w:val="0052439D"/>
    <w:rsid w:val="005348B2"/>
    <w:rsid w:val="005412F9"/>
    <w:rsid w:val="005431CE"/>
    <w:rsid w:val="00547F3B"/>
    <w:rsid w:val="005532AD"/>
    <w:rsid w:val="00571ED4"/>
    <w:rsid w:val="00582D9F"/>
    <w:rsid w:val="00585B51"/>
    <w:rsid w:val="005A70CC"/>
    <w:rsid w:val="005B32B1"/>
    <w:rsid w:val="005B7552"/>
    <w:rsid w:val="005C0415"/>
    <w:rsid w:val="005C5C77"/>
    <w:rsid w:val="005D2091"/>
    <w:rsid w:val="005F6CD5"/>
    <w:rsid w:val="005F7FD4"/>
    <w:rsid w:val="00603E2A"/>
    <w:rsid w:val="0061228B"/>
    <w:rsid w:val="00632639"/>
    <w:rsid w:val="00682025"/>
    <w:rsid w:val="006A292C"/>
    <w:rsid w:val="00700ADE"/>
    <w:rsid w:val="007041DF"/>
    <w:rsid w:val="00707C2A"/>
    <w:rsid w:val="00714EF9"/>
    <w:rsid w:val="007227C5"/>
    <w:rsid w:val="00722FDB"/>
    <w:rsid w:val="00723087"/>
    <w:rsid w:val="0072432E"/>
    <w:rsid w:val="007412A5"/>
    <w:rsid w:val="00746BE6"/>
    <w:rsid w:val="00760AFF"/>
    <w:rsid w:val="00775524"/>
    <w:rsid w:val="00777032"/>
    <w:rsid w:val="00797FDC"/>
    <w:rsid w:val="007A63E5"/>
    <w:rsid w:val="007B3B91"/>
    <w:rsid w:val="007B47E3"/>
    <w:rsid w:val="007C4CE0"/>
    <w:rsid w:val="008075C8"/>
    <w:rsid w:val="008100BE"/>
    <w:rsid w:val="00814B04"/>
    <w:rsid w:val="00816DCC"/>
    <w:rsid w:val="00820D76"/>
    <w:rsid w:val="00820DDF"/>
    <w:rsid w:val="008331BB"/>
    <w:rsid w:val="00854840"/>
    <w:rsid w:val="0087607A"/>
    <w:rsid w:val="00876620"/>
    <w:rsid w:val="00876B4F"/>
    <w:rsid w:val="008774EB"/>
    <w:rsid w:val="00891224"/>
    <w:rsid w:val="00895F1B"/>
    <w:rsid w:val="00896B41"/>
    <w:rsid w:val="008A44F9"/>
    <w:rsid w:val="008C1570"/>
    <w:rsid w:val="008D4DE1"/>
    <w:rsid w:val="008D66B8"/>
    <w:rsid w:val="008E1BCC"/>
    <w:rsid w:val="008F2E74"/>
    <w:rsid w:val="009028B3"/>
    <w:rsid w:val="009169B7"/>
    <w:rsid w:val="009209A7"/>
    <w:rsid w:val="00925AE2"/>
    <w:rsid w:val="009333D3"/>
    <w:rsid w:val="00944C7C"/>
    <w:rsid w:val="00963F08"/>
    <w:rsid w:val="009648C4"/>
    <w:rsid w:val="0096773F"/>
    <w:rsid w:val="0097109B"/>
    <w:rsid w:val="009735DB"/>
    <w:rsid w:val="00976569"/>
    <w:rsid w:val="009A08DB"/>
    <w:rsid w:val="009A26D5"/>
    <w:rsid w:val="009B57B5"/>
    <w:rsid w:val="009B641B"/>
    <w:rsid w:val="009D1B2B"/>
    <w:rsid w:val="009F741D"/>
    <w:rsid w:val="00A02BA9"/>
    <w:rsid w:val="00A05647"/>
    <w:rsid w:val="00A15CAF"/>
    <w:rsid w:val="00A219F2"/>
    <w:rsid w:val="00A30A0B"/>
    <w:rsid w:val="00A34462"/>
    <w:rsid w:val="00A45146"/>
    <w:rsid w:val="00A46289"/>
    <w:rsid w:val="00A46405"/>
    <w:rsid w:val="00A50B23"/>
    <w:rsid w:val="00A54121"/>
    <w:rsid w:val="00A80E75"/>
    <w:rsid w:val="00AB32A9"/>
    <w:rsid w:val="00AB52ED"/>
    <w:rsid w:val="00AB681A"/>
    <w:rsid w:val="00AB6EB7"/>
    <w:rsid w:val="00AD149F"/>
    <w:rsid w:val="00AD64A0"/>
    <w:rsid w:val="00AE074A"/>
    <w:rsid w:val="00AE343F"/>
    <w:rsid w:val="00AF5364"/>
    <w:rsid w:val="00AF6E9A"/>
    <w:rsid w:val="00B070B7"/>
    <w:rsid w:val="00B07373"/>
    <w:rsid w:val="00B25036"/>
    <w:rsid w:val="00B30258"/>
    <w:rsid w:val="00B319F6"/>
    <w:rsid w:val="00B41C78"/>
    <w:rsid w:val="00B52C46"/>
    <w:rsid w:val="00B77A9F"/>
    <w:rsid w:val="00B93210"/>
    <w:rsid w:val="00B94AAA"/>
    <w:rsid w:val="00BA04AD"/>
    <w:rsid w:val="00BA4FC9"/>
    <w:rsid w:val="00BC0308"/>
    <w:rsid w:val="00BC74FB"/>
    <w:rsid w:val="00BE62B4"/>
    <w:rsid w:val="00C00B68"/>
    <w:rsid w:val="00C05406"/>
    <w:rsid w:val="00C24AC5"/>
    <w:rsid w:val="00C527AF"/>
    <w:rsid w:val="00C53219"/>
    <w:rsid w:val="00C64F10"/>
    <w:rsid w:val="00C65F44"/>
    <w:rsid w:val="00C667B8"/>
    <w:rsid w:val="00C70299"/>
    <w:rsid w:val="00C76457"/>
    <w:rsid w:val="00C94C1A"/>
    <w:rsid w:val="00C97A44"/>
    <w:rsid w:val="00CA4F68"/>
    <w:rsid w:val="00CB472D"/>
    <w:rsid w:val="00CC0941"/>
    <w:rsid w:val="00CC73C1"/>
    <w:rsid w:val="00CD5A58"/>
    <w:rsid w:val="00CE12CB"/>
    <w:rsid w:val="00CE2539"/>
    <w:rsid w:val="00CE3376"/>
    <w:rsid w:val="00CE7238"/>
    <w:rsid w:val="00D056AD"/>
    <w:rsid w:val="00D25AB6"/>
    <w:rsid w:val="00D36223"/>
    <w:rsid w:val="00D5036D"/>
    <w:rsid w:val="00D540AC"/>
    <w:rsid w:val="00D62AE3"/>
    <w:rsid w:val="00D63F47"/>
    <w:rsid w:val="00D65B85"/>
    <w:rsid w:val="00D673C6"/>
    <w:rsid w:val="00D67CDD"/>
    <w:rsid w:val="00D83922"/>
    <w:rsid w:val="00D853FB"/>
    <w:rsid w:val="00D865A0"/>
    <w:rsid w:val="00D90815"/>
    <w:rsid w:val="00DA2B1F"/>
    <w:rsid w:val="00DA3360"/>
    <w:rsid w:val="00DA4942"/>
    <w:rsid w:val="00DC7099"/>
    <w:rsid w:val="00DE01A9"/>
    <w:rsid w:val="00E14DA7"/>
    <w:rsid w:val="00E1714B"/>
    <w:rsid w:val="00E52574"/>
    <w:rsid w:val="00E60DEE"/>
    <w:rsid w:val="00E97AA9"/>
    <w:rsid w:val="00EB0AF0"/>
    <w:rsid w:val="00EB6280"/>
    <w:rsid w:val="00ED185D"/>
    <w:rsid w:val="00ED69CB"/>
    <w:rsid w:val="00EF7C54"/>
    <w:rsid w:val="00EF7E9F"/>
    <w:rsid w:val="00F01EFE"/>
    <w:rsid w:val="00F11E07"/>
    <w:rsid w:val="00F2227F"/>
    <w:rsid w:val="00F243BF"/>
    <w:rsid w:val="00F56401"/>
    <w:rsid w:val="00F645DE"/>
    <w:rsid w:val="00F67650"/>
    <w:rsid w:val="00F7774D"/>
    <w:rsid w:val="00F92B9D"/>
    <w:rsid w:val="00F959C5"/>
    <w:rsid w:val="00FA7A3F"/>
    <w:rsid w:val="00FB14EB"/>
    <w:rsid w:val="00FC0728"/>
    <w:rsid w:val="00FD4C19"/>
    <w:rsid w:val="00FD55A0"/>
    <w:rsid w:val="00FD70D4"/>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chartTrackingRefBased/>
  <w15:docId w15:val="{505A7ED5-208D-4D73-810F-780F519D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http://www.justscience.in/articles/magnetic-field-and-magnetic-field-lines/2017/06/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1912</Words>
  <Characters>11320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2019-06-26T15:01:00Z</dcterms:created>
  <dcterms:modified xsi:type="dcterms:W3CDTF">2019-06-26T15:01:00Z</dcterms:modified>
</cp:coreProperties>
</file>