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D418" w14:textId="043794B4" w:rsidR="00C81824" w:rsidRDefault="00420A2A" w:rsidP="003C7A70">
      <w:pPr>
        <w:jc w:val="center"/>
      </w:pPr>
      <w:r>
        <w:t>Epidemiology</w:t>
      </w:r>
      <w:r w:rsidR="003C7A70">
        <w:t xml:space="preserve"> Worksheet</w:t>
      </w:r>
    </w:p>
    <w:p w14:paraId="773E584C" w14:textId="77777777" w:rsidR="00420A2A" w:rsidRDefault="00420A2A" w:rsidP="00420A2A"/>
    <w:p w14:paraId="19863497" w14:textId="74329AB8" w:rsidR="00060595" w:rsidRDefault="00612EB8" w:rsidP="00060595">
      <w:r>
        <w:t xml:space="preserve">Name: </w:t>
      </w:r>
      <w:r>
        <w:tab/>
        <w:t>_______________________________</w:t>
      </w:r>
      <w:r>
        <w:tab/>
      </w:r>
      <w:r w:rsidR="00866B47">
        <w:t xml:space="preserve">               </w:t>
      </w:r>
      <w:r w:rsidR="00866B47">
        <w:tab/>
      </w:r>
      <w:r w:rsidR="00C92FF7">
        <w:t>My cup #: ___________</w:t>
      </w:r>
    </w:p>
    <w:p w14:paraId="0B0FC3FA" w14:textId="58CBA17E" w:rsidR="00297EF0" w:rsidRDefault="00297EF0" w:rsidP="00612EB8">
      <w:r>
        <w:t xml:space="preserve"> </w:t>
      </w:r>
      <w:r w:rsidR="00FA0910"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2433"/>
        <w:gridCol w:w="4073"/>
      </w:tblGrid>
      <w:tr w:rsidR="00CC1022" w14:paraId="2B819E20" w14:textId="77777777" w:rsidTr="00376E1D"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0022099" w14:textId="7BE7CBD9" w:rsidR="00CC1022" w:rsidRDefault="00CC1022" w:rsidP="00060595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Sample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4CA96D0A" w14:textId="3AD98B1D" w:rsidR="00CC1022" w:rsidRDefault="00CC1022" w:rsidP="00060595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Mixed with </w:t>
            </w:r>
            <w:r w:rsidR="00D06D88">
              <w:t>cup #</w:t>
            </w:r>
          </w:p>
        </w:tc>
        <w:tc>
          <w:tcPr>
            <w:tcW w:w="4073" w:type="dxa"/>
            <w:shd w:val="clear" w:color="auto" w:fill="D9D9D9" w:themeFill="background1" w:themeFillShade="D9"/>
            <w:vAlign w:val="center"/>
          </w:tcPr>
          <w:p w14:paraId="1AC90236" w14:textId="561652ED" w:rsidR="00CC1022" w:rsidRDefault="00D06D88" w:rsidP="00D52F93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Results after pheno</w:t>
            </w:r>
            <w:r w:rsidR="00376E1D">
              <w:t>lphthalein addition (</w:t>
            </w:r>
            <w:r w:rsidR="00866B47">
              <w:t xml:space="preserve">Circle either </w:t>
            </w:r>
            <w:r w:rsidR="00376E1D">
              <w:t xml:space="preserve">magenta or </w:t>
            </w:r>
            <w:r w:rsidR="00023E57">
              <w:t>colorless</w:t>
            </w:r>
            <w:r w:rsidR="00376E1D">
              <w:t xml:space="preserve"> </w:t>
            </w:r>
          </w:p>
        </w:tc>
      </w:tr>
      <w:tr w:rsidR="00CC1022" w14:paraId="4B5FD850" w14:textId="77777777" w:rsidTr="00866B47">
        <w:trPr>
          <w:trHeight w:hRule="exact" w:val="576"/>
        </w:trPr>
        <w:tc>
          <w:tcPr>
            <w:tcW w:w="1409" w:type="dxa"/>
            <w:vAlign w:val="center"/>
          </w:tcPr>
          <w:p w14:paraId="269BED1F" w14:textId="1B1EBFD9" w:rsidR="00CC1022" w:rsidRDefault="00CC1022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A</w:t>
            </w:r>
          </w:p>
        </w:tc>
        <w:tc>
          <w:tcPr>
            <w:tcW w:w="2433" w:type="dxa"/>
            <w:vAlign w:val="center"/>
          </w:tcPr>
          <w:p w14:paraId="46E47A47" w14:textId="3E83FFB7" w:rsidR="00CC1022" w:rsidRDefault="00C806DD" w:rsidP="00C806DD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None</w:t>
            </w:r>
          </w:p>
        </w:tc>
        <w:tc>
          <w:tcPr>
            <w:tcW w:w="4073" w:type="dxa"/>
            <w:vAlign w:val="center"/>
          </w:tcPr>
          <w:p w14:paraId="4633E297" w14:textId="3E30BA9A" w:rsidR="00CC1022" w:rsidRDefault="00866B47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Magenta                          C</w:t>
            </w:r>
            <w:r w:rsidR="00023E57">
              <w:t>olorless</w:t>
            </w:r>
          </w:p>
        </w:tc>
      </w:tr>
      <w:tr w:rsidR="00CC1022" w14:paraId="72035908" w14:textId="77777777" w:rsidTr="00866B47">
        <w:trPr>
          <w:trHeight w:hRule="exact" w:val="576"/>
        </w:trPr>
        <w:tc>
          <w:tcPr>
            <w:tcW w:w="1409" w:type="dxa"/>
            <w:vAlign w:val="center"/>
          </w:tcPr>
          <w:p w14:paraId="36FA4550" w14:textId="343E665C" w:rsidR="00CC1022" w:rsidRDefault="00CC1022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B</w:t>
            </w:r>
          </w:p>
        </w:tc>
        <w:tc>
          <w:tcPr>
            <w:tcW w:w="2433" w:type="dxa"/>
            <w:vAlign w:val="center"/>
          </w:tcPr>
          <w:p w14:paraId="3A41D625" w14:textId="77777777" w:rsidR="00CC1022" w:rsidRDefault="00CC1022" w:rsidP="00C806DD">
            <w:pPr>
              <w:pStyle w:val="NoSpacing"/>
              <w:numPr>
                <w:ilvl w:val="0"/>
                <w:numId w:val="0"/>
              </w:numPr>
              <w:jc w:val="center"/>
            </w:pPr>
          </w:p>
        </w:tc>
        <w:tc>
          <w:tcPr>
            <w:tcW w:w="4073" w:type="dxa"/>
            <w:vAlign w:val="center"/>
          </w:tcPr>
          <w:p w14:paraId="0AC1193E" w14:textId="61084788" w:rsidR="00CC1022" w:rsidRDefault="00987BD3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Magenta                          </w:t>
            </w:r>
            <w:r w:rsidR="00023E57">
              <w:t>Colorless</w:t>
            </w:r>
          </w:p>
        </w:tc>
      </w:tr>
      <w:tr w:rsidR="00CC1022" w14:paraId="737D54A5" w14:textId="77777777" w:rsidTr="00866B47">
        <w:trPr>
          <w:trHeight w:hRule="exact" w:val="576"/>
        </w:trPr>
        <w:tc>
          <w:tcPr>
            <w:tcW w:w="1409" w:type="dxa"/>
            <w:vAlign w:val="center"/>
          </w:tcPr>
          <w:p w14:paraId="057B7934" w14:textId="1417B8FF" w:rsidR="00CC1022" w:rsidRDefault="00CC1022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C</w:t>
            </w:r>
          </w:p>
        </w:tc>
        <w:tc>
          <w:tcPr>
            <w:tcW w:w="2433" w:type="dxa"/>
            <w:vAlign w:val="center"/>
          </w:tcPr>
          <w:p w14:paraId="6CE56594" w14:textId="77777777" w:rsidR="00CC1022" w:rsidRDefault="00CC1022" w:rsidP="00C806DD">
            <w:pPr>
              <w:pStyle w:val="NoSpacing"/>
              <w:numPr>
                <w:ilvl w:val="0"/>
                <w:numId w:val="0"/>
              </w:numPr>
              <w:jc w:val="center"/>
            </w:pPr>
          </w:p>
        </w:tc>
        <w:tc>
          <w:tcPr>
            <w:tcW w:w="4073" w:type="dxa"/>
            <w:vAlign w:val="center"/>
          </w:tcPr>
          <w:p w14:paraId="3776C69E" w14:textId="2EF43596" w:rsidR="00CC1022" w:rsidRDefault="00987BD3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Magenta                          </w:t>
            </w:r>
            <w:r w:rsidR="00023E57">
              <w:t>Colorless</w:t>
            </w:r>
          </w:p>
        </w:tc>
      </w:tr>
      <w:tr w:rsidR="00CC1022" w14:paraId="6718784C" w14:textId="77777777" w:rsidTr="00866B47">
        <w:trPr>
          <w:trHeight w:hRule="exact" w:val="576"/>
        </w:trPr>
        <w:tc>
          <w:tcPr>
            <w:tcW w:w="1409" w:type="dxa"/>
            <w:vAlign w:val="center"/>
          </w:tcPr>
          <w:p w14:paraId="2A253EBF" w14:textId="1BDACEAF" w:rsidR="00CC1022" w:rsidRDefault="00CC1022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D</w:t>
            </w:r>
          </w:p>
        </w:tc>
        <w:tc>
          <w:tcPr>
            <w:tcW w:w="2433" w:type="dxa"/>
            <w:vAlign w:val="center"/>
          </w:tcPr>
          <w:p w14:paraId="71E4E227" w14:textId="77777777" w:rsidR="00CC1022" w:rsidRDefault="00CC1022" w:rsidP="00C806DD">
            <w:pPr>
              <w:pStyle w:val="NoSpacing"/>
              <w:numPr>
                <w:ilvl w:val="0"/>
                <w:numId w:val="0"/>
              </w:numPr>
              <w:jc w:val="center"/>
            </w:pPr>
          </w:p>
        </w:tc>
        <w:tc>
          <w:tcPr>
            <w:tcW w:w="4073" w:type="dxa"/>
            <w:vAlign w:val="center"/>
          </w:tcPr>
          <w:p w14:paraId="74C4D7EB" w14:textId="694B6F4A" w:rsidR="00CC1022" w:rsidRDefault="00987BD3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Magenta                          </w:t>
            </w:r>
            <w:r w:rsidR="00023E57">
              <w:t>Colorless</w:t>
            </w:r>
          </w:p>
        </w:tc>
      </w:tr>
      <w:tr w:rsidR="00CC1022" w14:paraId="73941592" w14:textId="77777777" w:rsidTr="00866B47">
        <w:trPr>
          <w:trHeight w:hRule="exact" w:val="576"/>
        </w:trPr>
        <w:tc>
          <w:tcPr>
            <w:tcW w:w="1409" w:type="dxa"/>
            <w:vAlign w:val="center"/>
          </w:tcPr>
          <w:p w14:paraId="30CBD7EC" w14:textId="3EE14F40" w:rsidR="00CC1022" w:rsidRDefault="00CC1022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Final</w:t>
            </w:r>
          </w:p>
        </w:tc>
        <w:tc>
          <w:tcPr>
            <w:tcW w:w="2433" w:type="dxa"/>
            <w:vAlign w:val="center"/>
          </w:tcPr>
          <w:p w14:paraId="17274A2F" w14:textId="77777777" w:rsidR="00CC1022" w:rsidRDefault="00CC1022" w:rsidP="00C806DD">
            <w:pPr>
              <w:pStyle w:val="NoSpacing"/>
              <w:numPr>
                <w:ilvl w:val="0"/>
                <w:numId w:val="0"/>
              </w:numPr>
              <w:jc w:val="center"/>
            </w:pPr>
          </w:p>
        </w:tc>
        <w:tc>
          <w:tcPr>
            <w:tcW w:w="4073" w:type="dxa"/>
            <w:vAlign w:val="center"/>
          </w:tcPr>
          <w:p w14:paraId="5955B18F" w14:textId="331A2EAB" w:rsidR="00CC1022" w:rsidRDefault="00987BD3" w:rsidP="00866B4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Magenta                          </w:t>
            </w:r>
            <w:r w:rsidR="00023E57">
              <w:t>Colorless</w:t>
            </w:r>
          </w:p>
        </w:tc>
      </w:tr>
    </w:tbl>
    <w:p w14:paraId="2A9395C4" w14:textId="674B85C7" w:rsidR="00953D61" w:rsidRDefault="00953D61" w:rsidP="00612EB8"/>
    <w:p w14:paraId="38E6F4C8" w14:textId="31A08F5F" w:rsidR="00DF5F39" w:rsidRDefault="00987BD3" w:rsidP="00612EB8">
      <w:r>
        <w:t xml:space="preserve">Which student had </w:t>
      </w:r>
      <w:r w:rsidR="00DF5F39">
        <w:t>a magenta sample before any mixing? _______________________________</w:t>
      </w:r>
      <w:r w:rsidR="00DF5F39">
        <w:br/>
        <w:t>(This is patient zero)</w:t>
      </w:r>
      <w:r w:rsidR="00A35583">
        <w:t xml:space="preserve">. </w:t>
      </w:r>
    </w:p>
    <w:p w14:paraId="38C1A4AD" w14:textId="52D19FAA" w:rsidR="00A35583" w:rsidRDefault="00F11B8C" w:rsidP="00612EB8">
      <w:r>
        <w:t xml:space="preserve">Now </w:t>
      </w:r>
      <w:r w:rsidR="008E0E14">
        <w:t xml:space="preserve">determine how many people you directly infected. </w:t>
      </w:r>
      <w:r w:rsidR="00EE3E06">
        <w:t xml:space="preserve"> </w:t>
      </w:r>
      <w:r w:rsidR="00E94290">
        <w:t>Use the column labeled with the first row on which your solution was magenta.</w:t>
      </w:r>
      <w:r w:rsidR="00446527">
        <w:t xml:space="preserve"> Ignore the other columns.</w:t>
      </w:r>
      <w:r w:rsidR="00E94290">
        <w:t xml:space="preserve">  If your first magenta </w:t>
      </w:r>
      <w:r w:rsidR="0014022B">
        <w:t>sample</w:t>
      </w:r>
      <w:r w:rsidR="00E94290">
        <w:t xml:space="preserve"> is on the final row, then you infected no one</w:t>
      </w:r>
      <w:r w:rsidR="00446527">
        <w:t xml:space="preserve">. </w:t>
      </w:r>
      <w:r w:rsidR="00121687">
        <w:t xml:space="preserve"> ONLY USE ONE COLUMN. </w:t>
      </w:r>
    </w:p>
    <w:p w14:paraId="4EE72210" w14:textId="54E57180" w:rsidR="00390278" w:rsidRDefault="00390278" w:rsidP="00612EB8">
      <w:r>
        <w:t>Table 2</w:t>
      </w: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446527" w14:paraId="56216E84" w14:textId="77777777" w:rsidTr="005278C0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77C420" w14:textId="4E79C288" w:rsidR="00446527" w:rsidRDefault="00446527" w:rsidP="00104AD9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A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ABC622" w14:textId="766E06EB" w:rsidR="00446527" w:rsidRDefault="00446527" w:rsidP="00104AD9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B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E4E4C60" w14:textId="760C68B8" w:rsidR="00446527" w:rsidRDefault="00446527" w:rsidP="00104AD9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C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DCDD46" w14:textId="6BCB13A5" w:rsidR="00446527" w:rsidRDefault="00446527" w:rsidP="00104AD9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D </w:t>
            </w:r>
          </w:p>
        </w:tc>
      </w:tr>
      <w:tr w:rsidR="0014022B" w14:paraId="6B354D04" w14:textId="77777777" w:rsidTr="005278C0">
        <w:trPr>
          <w:trHeight w:hRule="exact" w:val="1152"/>
        </w:trPr>
        <w:tc>
          <w:tcPr>
            <w:tcW w:w="2376" w:type="dxa"/>
            <w:vAlign w:val="center"/>
          </w:tcPr>
          <w:p w14:paraId="5B999E9C" w14:textId="5D239D09" w:rsidR="0014022B" w:rsidRPr="00A6547B" w:rsidRDefault="1128B9F5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B of </w:t>
            </w:r>
            <w:r w:rsidR="00793C5B">
              <w:rPr>
                <w:sz w:val="18"/>
                <w:szCs w:val="18"/>
              </w:rPr>
              <w:t>T</w:t>
            </w:r>
            <w:r w:rsidRPr="25E4E43B">
              <w:rPr>
                <w:sz w:val="18"/>
                <w:szCs w:val="18"/>
              </w:rPr>
              <w:t xml:space="preserve">able 1 I mixed with cup # _______.  On row A this cup was (circle one)         magenta    </w:t>
            </w:r>
            <w:r w:rsidR="005278C0"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2F66ACA7" w14:textId="7F3674C9" w:rsidR="0014022B" w:rsidRPr="00A6547B" w:rsidRDefault="0014022B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376" w:type="dxa"/>
            <w:vAlign w:val="center"/>
          </w:tcPr>
          <w:p w14:paraId="756AD541" w14:textId="7FF98C06" w:rsidR="0014022B" w:rsidRPr="00A6547B" w:rsidRDefault="0014022B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376" w:type="dxa"/>
            <w:vAlign w:val="center"/>
          </w:tcPr>
          <w:p w14:paraId="10FA3E50" w14:textId="2C06AF0A" w:rsidR="0014022B" w:rsidRPr="00A6547B" w:rsidRDefault="0014022B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4022B" w14:paraId="370371B7" w14:textId="77777777" w:rsidTr="005278C0">
        <w:trPr>
          <w:trHeight w:hRule="exact" w:val="1152"/>
        </w:trPr>
        <w:tc>
          <w:tcPr>
            <w:tcW w:w="2376" w:type="dxa"/>
            <w:vAlign w:val="center"/>
          </w:tcPr>
          <w:p w14:paraId="76D87701" w14:textId="43018474" w:rsidR="0014022B" w:rsidRPr="00A6547B" w:rsidRDefault="1128B9F5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C of </w:t>
            </w:r>
            <w:r w:rsidR="00793C5B">
              <w:rPr>
                <w:sz w:val="18"/>
                <w:szCs w:val="18"/>
              </w:rPr>
              <w:t>T</w:t>
            </w:r>
            <w:r w:rsidRPr="25E4E43B">
              <w:rPr>
                <w:sz w:val="18"/>
                <w:szCs w:val="18"/>
              </w:rPr>
              <w:t xml:space="preserve">able 1 I mixed with cup # _______.  On row B this cup was (circle one)         magenta    </w:t>
            </w:r>
            <w:r w:rsidR="005278C0"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695A5892" w14:textId="4C6C08AA" w:rsidR="0014022B" w:rsidRPr="00A6547B" w:rsidRDefault="1128B9F5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C, of table1, I mixed with cup # _______.  On row B this cup was (circle one)         magenta    </w:t>
            </w:r>
            <w:r w:rsidR="005278C0"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7AE31AFF" w14:textId="237DBC3D" w:rsidR="0014022B" w:rsidRPr="00A6547B" w:rsidRDefault="0014022B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376" w:type="dxa"/>
            <w:vAlign w:val="center"/>
          </w:tcPr>
          <w:p w14:paraId="4A04D8F1" w14:textId="220EEEDB" w:rsidR="0014022B" w:rsidRPr="00A6547B" w:rsidRDefault="0014022B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46527" w14:paraId="37ED8FDA" w14:textId="77777777" w:rsidTr="005278C0">
        <w:trPr>
          <w:trHeight w:hRule="exact" w:val="1152"/>
        </w:trPr>
        <w:tc>
          <w:tcPr>
            <w:tcW w:w="2376" w:type="dxa"/>
            <w:vAlign w:val="center"/>
          </w:tcPr>
          <w:p w14:paraId="1A2E3CFE" w14:textId="281327AD" w:rsidR="00446527" w:rsidRPr="00A6547B" w:rsidRDefault="79A3DA8F" w:rsidP="00D602C5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D of </w:t>
            </w:r>
            <w:r w:rsidR="00793C5B">
              <w:rPr>
                <w:sz w:val="18"/>
                <w:szCs w:val="18"/>
              </w:rPr>
              <w:t>T</w:t>
            </w:r>
            <w:r w:rsidRPr="25E4E43B">
              <w:rPr>
                <w:sz w:val="18"/>
                <w:szCs w:val="18"/>
              </w:rPr>
              <w:t xml:space="preserve">able 1 I mixed with cup # _______.  On row C this cup was (circle one)         magenta    </w:t>
            </w:r>
            <w:r w:rsidR="005278C0"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7AE6A8FF" w14:textId="62B792C7" w:rsidR="00446527" w:rsidRPr="00A6547B" w:rsidRDefault="29647457" w:rsidP="00D602C5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D, of table 1, I mixed with cup # _______.  On row C this cup was (circle one)         magenta    </w:t>
            </w:r>
            <w:r w:rsidR="005278C0"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2BA1C620" w14:textId="4A52F67E" w:rsidR="00446527" w:rsidRPr="00A6547B" w:rsidRDefault="29647457" w:rsidP="001E0939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D, of table 1, I mixed with cup # _______.  On row C this cup was (circle one)         magenta    </w:t>
            </w:r>
            <w:r w:rsidR="005278C0"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7DEE3ED6" w14:textId="58691FEE" w:rsidR="00446527" w:rsidRPr="00A6547B" w:rsidRDefault="0014022B" w:rsidP="0014022B">
            <w:pPr>
              <w:pStyle w:val="NoSpacing"/>
              <w:numPr>
                <w:ilvl w:val="0"/>
                <w:numId w:val="0"/>
              </w:num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278C0" w14:paraId="40212D9F" w14:textId="77777777" w:rsidTr="005278C0">
        <w:trPr>
          <w:trHeight w:hRule="exact" w:val="1152"/>
        </w:trPr>
        <w:tc>
          <w:tcPr>
            <w:tcW w:w="2376" w:type="dxa"/>
            <w:vAlign w:val="center"/>
          </w:tcPr>
          <w:p w14:paraId="2FB47EA1" w14:textId="6C702A60" w:rsidR="005278C0" w:rsidRPr="00A6547B" w:rsidRDefault="005278C0" w:rsidP="005278C0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final of </w:t>
            </w:r>
            <w:r>
              <w:rPr>
                <w:sz w:val="18"/>
                <w:szCs w:val="18"/>
              </w:rPr>
              <w:t>T</w:t>
            </w:r>
            <w:r w:rsidRPr="25E4E43B">
              <w:rPr>
                <w:sz w:val="18"/>
                <w:szCs w:val="18"/>
              </w:rPr>
              <w:t xml:space="preserve">able 1 I mixed with cup # _______.  On row D this cup was (circle one)         magenta    </w:t>
            </w:r>
            <w:r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3A6AB790" w14:textId="4F4B57EC" w:rsidR="005278C0" w:rsidRPr="00A6547B" w:rsidRDefault="005278C0" w:rsidP="005278C0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final of </w:t>
            </w:r>
            <w:r>
              <w:rPr>
                <w:sz w:val="18"/>
                <w:szCs w:val="18"/>
              </w:rPr>
              <w:t>T</w:t>
            </w:r>
            <w:r w:rsidRPr="25E4E43B">
              <w:rPr>
                <w:sz w:val="18"/>
                <w:szCs w:val="18"/>
              </w:rPr>
              <w:t xml:space="preserve">able 1 I mixed with cup # _______.  On row D this cup was (circle one)         magenta    </w:t>
            </w:r>
            <w:r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105BA530" w14:textId="70F08384" w:rsidR="005278C0" w:rsidRPr="00A6547B" w:rsidRDefault="005278C0" w:rsidP="005278C0">
            <w:pPr>
              <w:pStyle w:val="NoSpacing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final of </w:t>
            </w:r>
            <w:r>
              <w:rPr>
                <w:sz w:val="18"/>
                <w:szCs w:val="18"/>
              </w:rPr>
              <w:t>T</w:t>
            </w:r>
            <w:r w:rsidRPr="25E4E43B">
              <w:rPr>
                <w:sz w:val="18"/>
                <w:szCs w:val="18"/>
              </w:rPr>
              <w:t xml:space="preserve">able 1 I mixed with cup # _______.  On row D this cup was (circle one)         magenta    </w:t>
            </w:r>
            <w:r>
              <w:rPr>
                <w:sz w:val="18"/>
                <w:szCs w:val="18"/>
              </w:rPr>
              <w:t>colorless</w:t>
            </w:r>
          </w:p>
        </w:tc>
        <w:tc>
          <w:tcPr>
            <w:tcW w:w="2376" w:type="dxa"/>
            <w:vAlign w:val="center"/>
          </w:tcPr>
          <w:p w14:paraId="2B10D752" w14:textId="4CF1A205" w:rsidR="005278C0" w:rsidRPr="00A6547B" w:rsidRDefault="005278C0" w:rsidP="005278C0">
            <w:pPr>
              <w:pStyle w:val="NoSpacing"/>
              <w:numPr>
                <w:ilvl w:val="0"/>
                <w:numId w:val="0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25E4E43B">
              <w:rPr>
                <w:sz w:val="18"/>
                <w:szCs w:val="18"/>
              </w:rPr>
              <w:t xml:space="preserve">On row final of </w:t>
            </w:r>
            <w:r>
              <w:rPr>
                <w:sz w:val="18"/>
                <w:szCs w:val="18"/>
              </w:rPr>
              <w:t>T</w:t>
            </w:r>
            <w:r w:rsidRPr="25E4E43B">
              <w:rPr>
                <w:sz w:val="18"/>
                <w:szCs w:val="18"/>
              </w:rPr>
              <w:t xml:space="preserve">able 1 I mixed with cup # _______.  On row D this cup was (circle one)         magenta    </w:t>
            </w:r>
            <w:r>
              <w:rPr>
                <w:sz w:val="18"/>
                <w:szCs w:val="18"/>
              </w:rPr>
              <w:t>colorless</w:t>
            </w:r>
          </w:p>
        </w:tc>
      </w:tr>
    </w:tbl>
    <w:p w14:paraId="4927704D" w14:textId="22830A29" w:rsidR="00446527" w:rsidRDefault="00446527" w:rsidP="00612EB8">
      <w:r>
        <w:t xml:space="preserve">Count the number of times that </w:t>
      </w:r>
      <w:r w:rsidR="0031492D">
        <w:t>you circled “</w:t>
      </w:r>
      <w:r w:rsidR="005278C0" w:rsidRPr="005278C0">
        <w:t>colorless</w:t>
      </w:r>
      <w:r w:rsidR="0031492D">
        <w:t xml:space="preserve">.”  This is the number of people that you directly infected. </w:t>
      </w:r>
      <w:r w:rsidR="00D53CA3">
        <w:t xml:space="preserve"> ____________</w:t>
      </w:r>
    </w:p>
    <w:sectPr w:rsidR="00446527" w:rsidSect="008A13D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843" w14:textId="77777777" w:rsidR="00F07973" w:rsidRDefault="00F07973" w:rsidP="00F07973">
      <w:pPr>
        <w:spacing w:after="0" w:line="240" w:lineRule="auto"/>
      </w:pPr>
      <w:r>
        <w:separator/>
      </w:r>
    </w:p>
  </w:endnote>
  <w:endnote w:type="continuationSeparator" w:id="0">
    <w:p w14:paraId="60C0EAB5" w14:textId="77777777" w:rsidR="00F07973" w:rsidRDefault="00F07973" w:rsidP="00F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500A" w14:textId="77777777" w:rsidR="00053B89" w:rsidRPr="00D865A0" w:rsidRDefault="00053B89" w:rsidP="00053B89">
    <w:pPr>
      <w:pStyle w:val="Header"/>
      <w:tabs>
        <w:tab w:val="clear" w:pos="9360"/>
        <w:tab w:val="left" w:pos="2580"/>
        <w:tab w:val="left" w:pos="2985"/>
      </w:tabs>
      <w:spacing w:after="120" w:line="276" w:lineRule="auto"/>
      <w:jc w:val="center"/>
      <w:rPr>
        <w:b/>
        <w:bCs/>
        <w:color w:val="1F497D"/>
        <w:sz w:val="28"/>
        <w:szCs w:val="28"/>
      </w:rPr>
    </w:pPr>
    <w:r w:rsidRPr="00521466">
      <w:rPr>
        <w:b/>
        <w:bCs/>
        <w:color w:val="1F497D"/>
      </w:rPr>
      <w:t>© 20</w:t>
    </w:r>
    <w:r>
      <w:rPr>
        <w:b/>
        <w:bCs/>
        <w:color w:val="1F497D"/>
      </w:rPr>
      <w:t>22</w:t>
    </w:r>
    <w:r w:rsidRPr="00521466">
      <w:rPr>
        <w:b/>
        <w:bCs/>
        <w:color w:val="1F497D"/>
      </w:rPr>
      <w:t xml:space="preserve"> STEM Center for Teaching and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34AC" w14:textId="77777777" w:rsidR="00F07973" w:rsidRDefault="00F07973" w:rsidP="00F07973">
      <w:pPr>
        <w:spacing w:after="0" w:line="240" w:lineRule="auto"/>
      </w:pPr>
      <w:r>
        <w:separator/>
      </w:r>
    </w:p>
  </w:footnote>
  <w:footnote w:type="continuationSeparator" w:id="0">
    <w:p w14:paraId="3E3AA926" w14:textId="77777777" w:rsidR="00F07973" w:rsidRDefault="00F07973" w:rsidP="00F0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2B65"/>
    <w:multiLevelType w:val="hybridMultilevel"/>
    <w:tmpl w:val="23DACC6E"/>
    <w:lvl w:ilvl="0" w:tplc="B7221904">
      <w:start w:val="1"/>
      <w:numFmt w:val="decimal"/>
      <w:pStyle w:val="NoSpacing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F"/>
    <w:rsid w:val="00012A28"/>
    <w:rsid w:val="00023E57"/>
    <w:rsid w:val="00037CA2"/>
    <w:rsid w:val="00045798"/>
    <w:rsid w:val="00053B89"/>
    <w:rsid w:val="00060595"/>
    <w:rsid w:val="000C126D"/>
    <w:rsid w:val="000C3AFE"/>
    <w:rsid w:val="000D6D8F"/>
    <w:rsid w:val="00121687"/>
    <w:rsid w:val="0014022B"/>
    <w:rsid w:val="001E0939"/>
    <w:rsid w:val="001F5CCB"/>
    <w:rsid w:val="00200A40"/>
    <w:rsid w:val="0028666D"/>
    <w:rsid w:val="00297EF0"/>
    <w:rsid w:val="002C438F"/>
    <w:rsid w:val="002D2D07"/>
    <w:rsid w:val="0031492D"/>
    <w:rsid w:val="00345F45"/>
    <w:rsid w:val="003510CE"/>
    <w:rsid w:val="003715B1"/>
    <w:rsid w:val="00376E1D"/>
    <w:rsid w:val="00390278"/>
    <w:rsid w:val="003C7A70"/>
    <w:rsid w:val="004041EF"/>
    <w:rsid w:val="00420A2A"/>
    <w:rsid w:val="00435612"/>
    <w:rsid w:val="00446527"/>
    <w:rsid w:val="0049281F"/>
    <w:rsid w:val="004F60F8"/>
    <w:rsid w:val="005278C0"/>
    <w:rsid w:val="00552D63"/>
    <w:rsid w:val="005872B6"/>
    <w:rsid w:val="005A43FC"/>
    <w:rsid w:val="00612EB8"/>
    <w:rsid w:val="006737BC"/>
    <w:rsid w:val="00793C5B"/>
    <w:rsid w:val="007A56AB"/>
    <w:rsid w:val="00823795"/>
    <w:rsid w:val="00866B47"/>
    <w:rsid w:val="00877E63"/>
    <w:rsid w:val="008A13D6"/>
    <w:rsid w:val="008E0904"/>
    <w:rsid w:val="008E0E14"/>
    <w:rsid w:val="00953D61"/>
    <w:rsid w:val="00956328"/>
    <w:rsid w:val="00985D51"/>
    <w:rsid w:val="00987BD3"/>
    <w:rsid w:val="00A35583"/>
    <w:rsid w:val="00A4272C"/>
    <w:rsid w:val="00A6547B"/>
    <w:rsid w:val="00AC65D9"/>
    <w:rsid w:val="00AE5E68"/>
    <w:rsid w:val="00BA7825"/>
    <w:rsid w:val="00C16D4A"/>
    <w:rsid w:val="00C33F53"/>
    <w:rsid w:val="00C405CF"/>
    <w:rsid w:val="00C806DD"/>
    <w:rsid w:val="00C81824"/>
    <w:rsid w:val="00C8631D"/>
    <w:rsid w:val="00C92FF7"/>
    <w:rsid w:val="00C95400"/>
    <w:rsid w:val="00CC1022"/>
    <w:rsid w:val="00CD1614"/>
    <w:rsid w:val="00CD1A93"/>
    <w:rsid w:val="00D06D88"/>
    <w:rsid w:val="00D35331"/>
    <w:rsid w:val="00D3595A"/>
    <w:rsid w:val="00D4255F"/>
    <w:rsid w:val="00D52F93"/>
    <w:rsid w:val="00D53CA3"/>
    <w:rsid w:val="00D602C5"/>
    <w:rsid w:val="00DB4C1E"/>
    <w:rsid w:val="00DD01D2"/>
    <w:rsid w:val="00DD46FD"/>
    <w:rsid w:val="00DF5F39"/>
    <w:rsid w:val="00E94290"/>
    <w:rsid w:val="00EE3E06"/>
    <w:rsid w:val="00F03F8F"/>
    <w:rsid w:val="00F07973"/>
    <w:rsid w:val="00F11B8C"/>
    <w:rsid w:val="00FA0910"/>
    <w:rsid w:val="08BABAE9"/>
    <w:rsid w:val="1128B9F5"/>
    <w:rsid w:val="1BFA39F6"/>
    <w:rsid w:val="25E4E43B"/>
    <w:rsid w:val="29647457"/>
    <w:rsid w:val="3D44E41F"/>
    <w:rsid w:val="6050D447"/>
    <w:rsid w:val="79A3DA8F"/>
    <w:rsid w:val="7F53F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2EC786"/>
  <w15:chartTrackingRefBased/>
  <w15:docId w15:val="{5433993C-F22B-4DF0-BE1A-F2AAF09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umbered List"/>
    <w:uiPriority w:val="1"/>
    <w:qFormat/>
    <w:rsid w:val="00953D61"/>
    <w:pPr>
      <w:numPr>
        <w:numId w:val="1"/>
      </w:numPr>
      <w:spacing w:after="0" w:line="360" w:lineRule="auto"/>
    </w:pPr>
    <w:rPr>
      <w:rFonts w:ascii="Bookman Old Style" w:hAnsi="Bookman Old Style"/>
      <w:sz w:val="20"/>
      <w:szCs w:val="20"/>
    </w:rPr>
  </w:style>
  <w:style w:type="table" w:styleId="TableGrid">
    <w:name w:val="Table Grid"/>
    <w:basedOn w:val="TableNormal"/>
    <w:uiPriority w:val="59"/>
    <w:rsid w:val="0095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F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73"/>
  </w:style>
  <w:style w:type="paragraph" w:styleId="Footer">
    <w:name w:val="footer"/>
    <w:basedOn w:val="Normal"/>
    <w:link w:val="FooterChar"/>
    <w:uiPriority w:val="99"/>
    <w:unhideWhenUsed/>
    <w:rsid w:val="00F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Steve</dc:creator>
  <cp:keywords/>
  <dc:description/>
  <cp:lastModifiedBy>Elliott, Steve</cp:lastModifiedBy>
  <cp:revision>83</cp:revision>
  <dcterms:created xsi:type="dcterms:W3CDTF">2022-05-16T20:19:00Z</dcterms:created>
  <dcterms:modified xsi:type="dcterms:W3CDTF">2022-05-31T15:04:00Z</dcterms:modified>
</cp:coreProperties>
</file>