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0D7F95">
              <w:rPr>
                <w:sz w:val="24"/>
                <w:szCs w:val="24"/>
              </w:rPr>
              <w:t>Andrew Morency</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0D7F95">
              <w:rPr>
                <w:sz w:val="24"/>
                <w:szCs w:val="24"/>
              </w:rPr>
              <w:t xml:space="preserve"> High School Biology 1</w:t>
            </w:r>
          </w:p>
        </w:tc>
      </w:tr>
      <w:tr w:rsidR="009735DB" w:rsidRPr="004161B5" w:rsidTr="00816DCC">
        <w:tc>
          <w:tcPr>
            <w:tcW w:w="10908" w:type="dxa"/>
            <w:gridSpan w:val="2"/>
          </w:tcPr>
          <w:p w:rsidR="009735DB" w:rsidRPr="004161B5" w:rsidRDefault="009735DB" w:rsidP="008E1EE2">
            <w:pPr>
              <w:spacing w:after="0" w:line="240" w:lineRule="auto"/>
              <w:rPr>
                <w:sz w:val="24"/>
                <w:szCs w:val="24"/>
              </w:rPr>
            </w:pPr>
            <w:r w:rsidRPr="004161B5">
              <w:rPr>
                <w:sz w:val="24"/>
                <w:szCs w:val="24"/>
              </w:rPr>
              <w:t>Lesson Title:</w:t>
            </w:r>
            <w:r w:rsidR="007C3DB5">
              <w:rPr>
                <w:sz w:val="24"/>
                <w:szCs w:val="24"/>
              </w:rPr>
              <w:t xml:space="preserve">  </w:t>
            </w:r>
            <w:proofErr w:type="spellStart"/>
            <w:r w:rsidR="008E1EE2">
              <w:rPr>
                <w:sz w:val="24"/>
                <w:szCs w:val="24"/>
              </w:rPr>
              <w:t>K’nex</w:t>
            </w:r>
            <w:proofErr w:type="spellEnd"/>
            <w:r w:rsidR="008E1EE2">
              <w:rPr>
                <w:sz w:val="24"/>
                <w:szCs w:val="24"/>
              </w:rPr>
              <w:t xml:space="preserve"> transcription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7C3DB5" w:rsidRPr="002E3CDA" w:rsidRDefault="007C3DB5" w:rsidP="007C3DB5">
            <w:pPr>
              <w:pStyle w:val="Default"/>
              <w:rPr>
                <w:sz w:val="22"/>
                <w:szCs w:val="22"/>
              </w:rPr>
            </w:pPr>
            <w:r w:rsidRPr="002E3CDA">
              <w:rPr>
                <w:sz w:val="22"/>
                <w:szCs w:val="22"/>
              </w:rPr>
              <w:t xml:space="preserve">BIO1.LS1.4 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 </w:t>
            </w:r>
          </w:p>
          <w:p w:rsidR="007C3DB5" w:rsidRPr="002E3CDA" w:rsidRDefault="007C3DB5" w:rsidP="004161B5">
            <w:pPr>
              <w:spacing w:after="0" w:line="240" w:lineRule="auto"/>
            </w:pPr>
          </w:p>
          <w:p w:rsidR="007C3DB5" w:rsidRPr="002E3CDA" w:rsidRDefault="007C3DB5" w:rsidP="007C3DB5">
            <w:pPr>
              <w:pStyle w:val="Default"/>
              <w:rPr>
                <w:sz w:val="22"/>
                <w:szCs w:val="22"/>
              </w:rPr>
            </w:pPr>
            <w:r w:rsidRPr="002E3CDA">
              <w:rPr>
                <w:sz w:val="22"/>
                <w:szCs w:val="22"/>
              </w:rPr>
              <w:t>This lesson emphasizes:</w:t>
            </w:r>
          </w:p>
          <w:p w:rsidR="007C3DB5" w:rsidRPr="002E3CDA" w:rsidRDefault="007C3DB5" w:rsidP="007C3DB5">
            <w:pPr>
              <w:pStyle w:val="Default"/>
              <w:rPr>
                <w:sz w:val="22"/>
                <w:szCs w:val="22"/>
              </w:rPr>
            </w:pPr>
            <w:r w:rsidRPr="002E3CDA">
              <w:rPr>
                <w:sz w:val="22"/>
                <w:szCs w:val="22"/>
              </w:rPr>
              <w:t xml:space="preserve">Science practice: </w:t>
            </w:r>
            <w:r w:rsidR="000C21A8" w:rsidRPr="002E3CDA">
              <w:rPr>
                <w:sz w:val="22"/>
                <w:szCs w:val="22"/>
              </w:rPr>
              <w:t>Developing and using model</w:t>
            </w:r>
            <w:r w:rsidR="00AF03DB" w:rsidRPr="002E3CDA">
              <w:rPr>
                <w:sz w:val="22"/>
                <w:szCs w:val="22"/>
              </w:rPr>
              <w:t>s</w:t>
            </w:r>
          </w:p>
          <w:p w:rsidR="00CE7A5F" w:rsidRPr="002E3CDA" w:rsidRDefault="007C3DB5" w:rsidP="007C3DB5">
            <w:pPr>
              <w:pStyle w:val="Default"/>
              <w:rPr>
                <w:sz w:val="22"/>
                <w:szCs w:val="22"/>
              </w:rPr>
            </w:pPr>
            <w:r w:rsidRPr="002E3CDA">
              <w:rPr>
                <w:sz w:val="22"/>
                <w:szCs w:val="22"/>
              </w:rPr>
              <w:t xml:space="preserve">CCC: </w:t>
            </w:r>
            <w:r w:rsidR="00CE7A5F" w:rsidRPr="002E3CDA">
              <w:rPr>
                <w:sz w:val="22"/>
                <w:szCs w:val="22"/>
              </w:rPr>
              <w:t>Cause and effect</w:t>
            </w:r>
          </w:p>
          <w:p w:rsidR="00CE7A5F" w:rsidRPr="002E3CDA" w:rsidRDefault="00CE7A5F" w:rsidP="007C3DB5">
            <w:pPr>
              <w:pStyle w:val="Default"/>
              <w:rPr>
                <w:sz w:val="22"/>
                <w:szCs w:val="22"/>
              </w:rPr>
            </w:pPr>
          </w:p>
          <w:p w:rsidR="00CE7A5F" w:rsidRPr="002E3CDA" w:rsidRDefault="00CE7A5F" w:rsidP="007C3DB5">
            <w:pPr>
              <w:pStyle w:val="Default"/>
              <w:rPr>
                <w:sz w:val="22"/>
                <w:szCs w:val="22"/>
              </w:rPr>
            </w:pPr>
            <w:r w:rsidRPr="002E3CDA">
              <w:rPr>
                <w:sz w:val="22"/>
                <w:szCs w:val="22"/>
              </w:rPr>
              <w:t xml:space="preserve">[ some slight changes bring in </w:t>
            </w:r>
            <w:r w:rsidR="002E3CDA">
              <w:rPr>
                <w:sz w:val="22"/>
                <w:szCs w:val="22"/>
              </w:rPr>
              <w:t>the CCC: U</w:t>
            </w:r>
            <w:r w:rsidRPr="002E3CDA">
              <w:rPr>
                <w:sz w:val="22"/>
                <w:szCs w:val="22"/>
              </w:rPr>
              <w:t xml:space="preserve">sing mathematics and computational thinking by calculating the possible number of codons, comparing this number to the number of amino acids, and describing how the disparity is dealt with in practice in the </w:t>
            </w:r>
            <w:proofErr w:type="gramStart"/>
            <w:r w:rsidRPr="002E3CDA">
              <w:rPr>
                <w:sz w:val="22"/>
                <w:szCs w:val="22"/>
              </w:rPr>
              <w:t>cells ]</w:t>
            </w:r>
            <w:proofErr w:type="gramEnd"/>
            <w:r w:rsidRPr="002E3CDA">
              <w:rPr>
                <w:sz w:val="22"/>
                <w:szCs w:val="22"/>
              </w:rPr>
              <w:t xml:space="preserve"> </w:t>
            </w:r>
          </w:p>
          <w:p w:rsidR="007C3DB5" w:rsidRPr="002E3CDA" w:rsidRDefault="00AC049E" w:rsidP="007C3DB5">
            <w:pPr>
              <w:pStyle w:val="Default"/>
              <w:rPr>
                <w:sz w:val="22"/>
                <w:szCs w:val="22"/>
              </w:rPr>
            </w:pPr>
            <w:r w:rsidRPr="002E3CDA">
              <w:rPr>
                <w:sz w:val="22"/>
                <w:szCs w:val="22"/>
              </w:rPr>
              <w:t xml:space="preserve">[ </w:t>
            </w:r>
            <w:r w:rsidR="00F04653" w:rsidRPr="002E3CDA">
              <w:rPr>
                <w:sz w:val="22"/>
                <w:szCs w:val="22"/>
              </w:rPr>
              <w:t>A teacher could bring the CCC: stability and change into any of these DNA/RNA lessons.  Which one endures?  Which one is transitory? Are there changes (mutations) over time in a largely stable structure</w:t>
            </w:r>
            <w:proofErr w:type="gramStart"/>
            <w:r w:rsidR="00F04653" w:rsidRPr="002E3CDA">
              <w:rPr>
                <w:sz w:val="22"/>
                <w:szCs w:val="22"/>
              </w:rPr>
              <w:t xml:space="preserve">? </w:t>
            </w:r>
            <w:r w:rsidRPr="002E3CDA">
              <w:rPr>
                <w:sz w:val="22"/>
                <w:szCs w:val="22"/>
              </w:rPr>
              <w:t xml:space="preserve"> ]</w:t>
            </w:r>
            <w:proofErr w:type="gramEnd"/>
            <w:r w:rsidRPr="002E3CDA">
              <w:rPr>
                <w:sz w:val="22"/>
                <w:szCs w:val="22"/>
              </w:rPr>
              <w:t xml:space="preserve"> </w:t>
            </w:r>
          </w:p>
          <w:p w:rsidR="00AC049E" w:rsidRPr="002E3CDA" w:rsidRDefault="00AC049E" w:rsidP="007C3DB5">
            <w:pPr>
              <w:pStyle w:val="Default"/>
              <w:rPr>
                <w:sz w:val="22"/>
                <w:szCs w:val="22"/>
              </w:rPr>
            </w:pPr>
          </w:p>
          <w:p w:rsidR="007C3DB5" w:rsidRPr="002E3CDA" w:rsidRDefault="007C3DB5" w:rsidP="007C3DB5">
            <w:pPr>
              <w:pStyle w:val="Default"/>
              <w:rPr>
                <w:color w:val="auto"/>
                <w:sz w:val="22"/>
                <w:szCs w:val="22"/>
              </w:rPr>
            </w:pPr>
            <w:r w:rsidRPr="002E3CDA">
              <w:rPr>
                <w:sz w:val="22"/>
                <w:szCs w:val="22"/>
              </w:rPr>
              <w:t xml:space="preserve">Learning performance: </w:t>
            </w:r>
            <w:r w:rsidRPr="002E3CDA">
              <w:rPr>
                <w:color w:val="auto"/>
                <w:sz w:val="22"/>
                <w:szCs w:val="22"/>
              </w:rPr>
              <w:t xml:space="preserve">Students will </w:t>
            </w:r>
            <w:r w:rsidR="000C21A8" w:rsidRPr="002E3CDA">
              <w:rPr>
                <w:color w:val="auto"/>
                <w:sz w:val="22"/>
                <w:szCs w:val="22"/>
              </w:rPr>
              <w:t>construct a</w:t>
            </w:r>
            <w:r w:rsidR="00536444" w:rsidRPr="002E3CDA">
              <w:rPr>
                <w:color w:val="auto"/>
                <w:sz w:val="22"/>
                <w:szCs w:val="22"/>
              </w:rPr>
              <w:t xml:space="preserve"> </w:t>
            </w:r>
            <w:r w:rsidR="00F04653" w:rsidRPr="002E3CDA">
              <w:rPr>
                <w:color w:val="auto"/>
                <w:sz w:val="22"/>
                <w:szCs w:val="22"/>
              </w:rPr>
              <w:t>model</w:t>
            </w:r>
            <w:r w:rsidR="00536444" w:rsidRPr="002E3CDA">
              <w:rPr>
                <w:color w:val="auto"/>
                <w:sz w:val="22"/>
                <w:szCs w:val="22"/>
              </w:rPr>
              <w:t xml:space="preserve"> </w:t>
            </w:r>
            <w:r w:rsidR="000C21A8" w:rsidRPr="002E3CDA">
              <w:rPr>
                <w:color w:val="auto"/>
                <w:sz w:val="22"/>
                <w:szCs w:val="22"/>
              </w:rPr>
              <w:t xml:space="preserve">of </w:t>
            </w:r>
            <w:r w:rsidR="00F04653" w:rsidRPr="002E3CDA">
              <w:rPr>
                <w:color w:val="auto"/>
                <w:sz w:val="22"/>
                <w:szCs w:val="22"/>
              </w:rPr>
              <w:t>m</w:t>
            </w:r>
            <w:r w:rsidR="00AC049E" w:rsidRPr="002E3CDA">
              <w:rPr>
                <w:color w:val="auto"/>
                <w:sz w:val="22"/>
                <w:szCs w:val="22"/>
              </w:rPr>
              <w:t>R</w:t>
            </w:r>
            <w:r w:rsidR="000C21A8" w:rsidRPr="002E3CDA">
              <w:rPr>
                <w:color w:val="auto"/>
                <w:sz w:val="22"/>
                <w:szCs w:val="22"/>
              </w:rPr>
              <w:t xml:space="preserve">NA and use it to </w:t>
            </w:r>
            <w:r w:rsidR="002E3CDA" w:rsidRPr="002E3CDA">
              <w:rPr>
                <w:color w:val="auto"/>
                <w:sz w:val="22"/>
                <w:szCs w:val="22"/>
              </w:rPr>
              <w:t>represent transcription including the role of RNA</w:t>
            </w:r>
            <w:r w:rsidR="00AC049E" w:rsidRPr="002E3CDA">
              <w:rPr>
                <w:color w:val="auto"/>
                <w:sz w:val="22"/>
                <w:szCs w:val="22"/>
              </w:rPr>
              <w:t xml:space="preserve"> </w:t>
            </w:r>
            <w:r w:rsidR="002E3CDA" w:rsidRPr="002E3CDA">
              <w:rPr>
                <w:color w:val="auto"/>
                <w:sz w:val="22"/>
                <w:szCs w:val="22"/>
              </w:rPr>
              <w:t xml:space="preserve">polymerase and promoters on the DNA strand to </w:t>
            </w:r>
            <w:r w:rsidR="000C21A8" w:rsidRPr="002E3CDA">
              <w:rPr>
                <w:color w:val="auto"/>
                <w:sz w:val="22"/>
                <w:szCs w:val="22"/>
              </w:rPr>
              <w:t xml:space="preserve">highlight </w:t>
            </w:r>
            <w:r w:rsidR="007267FF" w:rsidRPr="002E3CDA">
              <w:rPr>
                <w:color w:val="auto"/>
                <w:sz w:val="22"/>
                <w:szCs w:val="22"/>
              </w:rPr>
              <w:t xml:space="preserve">the CCC of </w:t>
            </w:r>
            <w:r w:rsidR="002E3CDA" w:rsidRPr="002E3CDA">
              <w:rPr>
                <w:color w:val="auto"/>
                <w:sz w:val="22"/>
                <w:szCs w:val="22"/>
              </w:rPr>
              <w:t xml:space="preserve">cause and effect. </w:t>
            </w:r>
            <w:r w:rsidR="00536444" w:rsidRPr="002E3CDA">
              <w:rPr>
                <w:color w:val="auto"/>
                <w:sz w:val="22"/>
                <w:szCs w:val="22"/>
              </w:rPr>
              <w:t xml:space="preserve">  </w:t>
            </w:r>
          </w:p>
          <w:p w:rsidR="00944C7C" w:rsidRDefault="00944C7C" w:rsidP="004161B5">
            <w:pPr>
              <w:spacing w:after="0" w:line="240" w:lineRule="auto"/>
            </w:pP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9C5F08" w:rsidRDefault="00963F08" w:rsidP="004161B5">
            <w:pPr>
              <w:spacing w:after="0" w:line="240" w:lineRule="auto"/>
              <w:jc w:val="center"/>
            </w:pPr>
          </w:p>
          <w:p w:rsidR="00944C7C" w:rsidRDefault="00AF03DB" w:rsidP="004161B5">
            <w:pPr>
              <w:spacing w:after="0" w:line="240" w:lineRule="auto"/>
            </w:pPr>
            <w:r w:rsidRPr="009C5F08">
              <w:t xml:space="preserve">I </w:t>
            </w:r>
            <w:r w:rsidR="00C16580">
              <w:t xml:space="preserve">can </w:t>
            </w:r>
            <w:r w:rsidR="002E3CDA">
              <w:t xml:space="preserve">replicate the DNA-RNA transcription process using </w:t>
            </w:r>
            <w:proofErr w:type="spellStart"/>
            <w:r w:rsidR="002E3CDA">
              <w:t>K’nex</w:t>
            </w:r>
            <w:proofErr w:type="spellEnd"/>
            <w:r w:rsidR="002E3CDA">
              <w:t xml:space="preserve"> pieces to construct a model of </w:t>
            </w:r>
            <w:r w:rsidR="00D013E3">
              <w:t>m</w:t>
            </w:r>
            <w:r w:rsidR="002E3CDA">
              <w:t>RNA</w:t>
            </w:r>
            <w:r w:rsidR="00D013E3">
              <w:t>.</w:t>
            </w:r>
          </w:p>
          <w:p w:rsidR="002E3CDA" w:rsidRDefault="002E3CDA"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447F9" w:rsidRDefault="00D83922" w:rsidP="00D447F9">
            <w:pPr>
              <w:ind w:left="360"/>
            </w:pPr>
            <w:r w:rsidRPr="00E43268">
              <w:t>_</w:t>
            </w:r>
            <w:r w:rsidR="009C5F08">
              <w:t>x</w:t>
            </w:r>
            <w:r w:rsidRPr="00E43268">
              <w:t xml:space="preserve">_ </w:t>
            </w:r>
            <w:r w:rsidR="009C5F08">
              <w:t>Whiteboard/markers or Computer/projector/Smartboard</w:t>
            </w:r>
            <w:r w:rsidR="00D72480">
              <w:t xml:space="preserve">, </w:t>
            </w:r>
            <w:proofErr w:type="spellStart"/>
            <w:r w:rsidR="002E3CDA">
              <w:t>K’nex</w:t>
            </w:r>
            <w:proofErr w:type="spellEnd"/>
            <w:r w:rsidR="002E3CDA">
              <w:t xml:space="preserve"> DNA Replication and Transcription Kit</w:t>
            </w:r>
            <w:r w:rsidR="00562AA0">
              <w:t xml:space="preserve">.  Have a completed DNA molecule beginning TAC.  With this beginning, the mRNA will contain the correct start codon for a later transcription activity. </w:t>
            </w:r>
          </w:p>
          <w:p w:rsidR="00D013E3" w:rsidRDefault="00D013E3" w:rsidP="00D447F9">
            <w:pPr>
              <w:ind w:left="360"/>
            </w:pPr>
            <w:r>
              <w:t xml:space="preserve">_x_ Internet resource </w:t>
            </w:r>
            <w:hyperlink r:id="rId7" w:history="1">
              <w:r>
                <w:rPr>
                  <w:rStyle w:val="Hyperlink"/>
                </w:rPr>
                <w:t>https://en.wikipedia.org/wiki/RNA_polymerase_II</w:t>
              </w:r>
            </w:hyperlink>
          </w:p>
          <w:p w:rsidR="008928BE" w:rsidRDefault="00D83922" w:rsidP="00D83922">
            <w:r w:rsidRPr="00E43268">
              <w:rPr>
                <w:b/>
              </w:rPr>
              <w:t>Routine for distributing material</w:t>
            </w:r>
            <w:r>
              <w:rPr>
                <w:b/>
              </w:rPr>
              <w:t>s</w:t>
            </w:r>
            <w:r w:rsidR="00D447F9">
              <w:rPr>
                <w:b/>
              </w:rPr>
              <w:t xml:space="preserve">  </w:t>
            </w:r>
            <w:r w:rsidR="00D72480">
              <w:t xml:space="preserve">Place materials at centers and have students move to the </w:t>
            </w:r>
            <w:r w:rsidR="002E3CDA">
              <w:t xml:space="preserve">centers. </w:t>
            </w:r>
            <w:r w:rsidR="00D72480">
              <w:t xml:space="preserve"> </w:t>
            </w:r>
            <w:r w:rsidR="00282A67">
              <w:t xml:space="preserve"> </w:t>
            </w:r>
            <w:r w:rsidR="00C85941">
              <w:t xml:space="preserve">  </w:t>
            </w:r>
          </w:p>
          <w:p w:rsidR="00944C7C" w:rsidRPr="00D83922" w:rsidRDefault="00944C7C" w:rsidP="00282A67">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r w:rsidR="005B32B1">
              <w:rPr>
                <w:b/>
                <w:i/>
                <w:color w:val="0000CC"/>
              </w:rPr>
              <w:t>(NOTE: Clearly identify where you will use each of these in your lesson; do not just check the box!)</w:t>
            </w:r>
          </w:p>
          <w:p w:rsidR="00FB14EB" w:rsidRPr="00E43268" w:rsidRDefault="00FB14EB" w:rsidP="00D83922">
            <w:pPr>
              <w:spacing w:after="0"/>
              <w:ind w:left="1080"/>
              <w:rPr>
                <w:b/>
                <w:u w:val="single"/>
              </w:rPr>
            </w:pPr>
            <w:r w:rsidRPr="00E43268">
              <w:rPr>
                <w:b/>
                <w:u w:val="single"/>
              </w:rPr>
              <w:t>Differentiation</w:t>
            </w:r>
          </w:p>
          <w:p w:rsidR="00AF03DB" w:rsidRPr="00AF03DB" w:rsidRDefault="00FB14EB" w:rsidP="00D83922">
            <w:pPr>
              <w:spacing w:after="0"/>
              <w:ind w:left="1080"/>
            </w:pPr>
            <w:r w:rsidRPr="00E43268">
              <w:rPr>
                <w:b/>
              </w:rPr>
              <w:t>----- Content</w:t>
            </w:r>
            <w:r w:rsidR="00AF03DB">
              <w:rPr>
                <w:b/>
              </w:rPr>
              <w:t xml:space="preserve">  </w:t>
            </w:r>
            <w:r w:rsidR="008928BE">
              <w:t xml:space="preserve"> </w:t>
            </w:r>
            <w:r w:rsidR="00AF03DB">
              <w:t xml:space="preserve"> </w:t>
            </w:r>
          </w:p>
          <w:p w:rsidR="00282A67" w:rsidRDefault="00FB14EB" w:rsidP="00D83922">
            <w:pPr>
              <w:spacing w:after="0"/>
              <w:ind w:left="1080"/>
              <w:rPr>
                <w:b/>
              </w:rPr>
            </w:pPr>
            <w:r w:rsidRPr="00E43268">
              <w:rPr>
                <w:b/>
              </w:rPr>
              <w:t>----- Process</w:t>
            </w:r>
            <w:r w:rsidR="000D0D71">
              <w:rPr>
                <w:b/>
              </w:rPr>
              <w:t xml:space="preserve"> </w:t>
            </w:r>
            <w:r w:rsidRPr="00E43268">
              <w:rPr>
                <w:b/>
              </w:rPr>
              <w:t xml:space="preserve"> </w:t>
            </w:r>
          </w:p>
          <w:p w:rsidR="008928BE" w:rsidRDefault="00FB14EB" w:rsidP="00D83922">
            <w:pPr>
              <w:spacing w:after="0"/>
              <w:ind w:left="1080"/>
              <w:rPr>
                <w:b/>
              </w:rPr>
            </w:pPr>
            <w:r w:rsidRPr="00E43268">
              <w:rPr>
                <w:b/>
              </w:rPr>
              <w:t>-----</w:t>
            </w:r>
            <w:r w:rsidR="00282A67">
              <w:rPr>
                <w:b/>
              </w:rPr>
              <w:t xml:space="preserve"> </w:t>
            </w:r>
            <w:r w:rsidRPr="00E43268">
              <w:rPr>
                <w:b/>
              </w:rPr>
              <w:t>Product</w:t>
            </w:r>
            <w:r w:rsidR="000D0D71">
              <w:rPr>
                <w:b/>
              </w:rPr>
              <w:t xml:space="preserve"> </w:t>
            </w:r>
            <w:r w:rsidRPr="00E43268">
              <w:rPr>
                <w:b/>
              </w:rPr>
              <w:t xml:space="preserve"> </w:t>
            </w:r>
          </w:p>
          <w:p w:rsidR="008928BE" w:rsidRDefault="00FB14EB" w:rsidP="00D83922">
            <w:pPr>
              <w:spacing w:after="0"/>
              <w:ind w:left="1080"/>
              <w:rPr>
                <w:b/>
              </w:rPr>
            </w:pPr>
            <w:r w:rsidRPr="00E43268">
              <w:rPr>
                <w:b/>
              </w:rPr>
              <w:t>----- Tiered Assignments</w:t>
            </w:r>
            <w:r w:rsidR="008928BE">
              <w:t xml:space="preserve"> </w:t>
            </w:r>
          </w:p>
          <w:p w:rsidR="00FB14EB" w:rsidRPr="00E43268" w:rsidRDefault="00FB14EB" w:rsidP="00D83922">
            <w:pPr>
              <w:spacing w:after="0"/>
              <w:ind w:left="1080"/>
              <w:rPr>
                <w:b/>
              </w:rPr>
            </w:pPr>
            <w:r w:rsidRPr="00E43268">
              <w:rPr>
                <w:b/>
              </w:rPr>
              <w:t xml:space="preserve">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0D0D71" w:rsidRDefault="00FB14EB" w:rsidP="00D83922">
            <w:pPr>
              <w:spacing w:after="0"/>
              <w:ind w:left="1080"/>
            </w:pPr>
            <w:r w:rsidRPr="00E43268">
              <w:rPr>
                <w:b/>
                <w:u w:val="single"/>
              </w:rPr>
              <w:t>Early Finishers:</w:t>
            </w:r>
            <w:r w:rsidR="000D0D71" w:rsidRPr="00AF03DB">
              <w:rPr>
                <w:b/>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D013E3" w:rsidRDefault="00D013E3" w:rsidP="002E3CDA">
            <w:pPr>
              <w:spacing w:after="0" w:line="240" w:lineRule="auto"/>
            </w:pPr>
            <w:r>
              <w:t>DNA is in the nucleus.  Our bodies</w:t>
            </w:r>
            <w:r w:rsidR="00D91225">
              <w:t xml:space="preserve">, made of cells, </w:t>
            </w:r>
            <w:r>
              <w:t xml:space="preserve">contain lots of parts that are not in the nucleus.  How does the information from DNA get out?  What causes DNA to “spread the word?” What effect does “spreading the word” have? </w:t>
            </w:r>
          </w:p>
          <w:p w:rsidR="00D013E3" w:rsidRDefault="00D013E3" w:rsidP="002E3CDA">
            <w:pPr>
              <w:spacing w:after="0" w:line="240" w:lineRule="auto"/>
            </w:pPr>
          </w:p>
          <w:p w:rsidR="00D013E3" w:rsidRPr="00D013E3" w:rsidRDefault="00D013E3" w:rsidP="002E3CDA">
            <w:pPr>
              <w:spacing w:after="0" w:line="240" w:lineRule="auto"/>
            </w:pPr>
            <w:r>
              <w:t xml:space="preserve">Show a picture from </w:t>
            </w:r>
          </w:p>
          <w:p w:rsidR="00D013E3" w:rsidRDefault="00743900" w:rsidP="002E3CDA">
            <w:pPr>
              <w:spacing w:after="0" w:line="240" w:lineRule="auto"/>
            </w:pPr>
            <w:hyperlink r:id="rId8" w:history="1">
              <w:r w:rsidR="00D013E3">
                <w:rPr>
                  <w:rStyle w:val="Hyperlink"/>
                </w:rPr>
                <w:t>https://en.wikipedia.org/wiki/RNA_polymerase_II</w:t>
              </w:r>
            </w:hyperlink>
            <w:r w:rsidR="00D013E3">
              <w:t xml:space="preserve">  This is a picture of RNA polymerase, which unzips DNA.  It attaches to the DNA molecule at a promoter, a 100-1000 base pair chunk of DNA that provide</w:t>
            </w:r>
            <w:r>
              <w:t>s</w:t>
            </w:r>
            <w:bookmarkStart w:id="0" w:name="_GoBack"/>
            <w:bookmarkEnd w:id="0"/>
            <w:r w:rsidR="00D013E3">
              <w:t xml:space="preserve"> a secure binding site for the RNA polymerase.  This binding is what starts transcription. </w:t>
            </w:r>
          </w:p>
          <w:p w:rsidR="00D013E3" w:rsidRDefault="00D013E3" w:rsidP="002E3CDA">
            <w:pPr>
              <w:spacing w:after="0" w:line="240" w:lineRule="auto"/>
            </w:pPr>
          </w:p>
          <w:p w:rsidR="00D013E3" w:rsidRDefault="00D013E3" w:rsidP="002E3CDA">
            <w:pPr>
              <w:spacing w:after="0" w:line="240" w:lineRule="auto"/>
            </w:pPr>
          </w:p>
          <w:p w:rsidR="00D013E3" w:rsidRPr="00F70491" w:rsidRDefault="00D013E3" w:rsidP="002E3CDA">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
                <w:i/>
                <w:color w:val="0000CC"/>
              </w:rPr>
              <w:t>.</w:t>
            </w:r>
          </w:p>
          <w:p w:rsidR="00B55A89" w:rsidRDefault="00B55A89" w:rsidP="00D447F9">
            <w:pPr>
              <w:autoSpaceDE w:val="0"/>
              <w:autoSpaceDN w:val="0"/>
              <w:adjustRightInd w:val="0"/>
              <w:rPr>
                <w:bCs/>
                <w:iCs/>
                <w:color w:val="000000"/>
              </w:rPr>
            </w:pPr>
            <w:r>
              <w:rPr>
                <w:bCs/>
                <w:iCs/>
                <w:color w:val="000000"/>
              </w:rPr>
              <w:t xml:space="preserve">Write the key points on the board (or display on a projector) while making the following description out loud.  DNA is a plan for constructing our cells and tissues, and organs.  mRNA carries the plan from the nucleus to the cytoplasm where protein construction can occur.  DNA sticks around.  mRNA gets created and then degenerates. An mRNA molecule is formed from a copy of half a DNA strand.  This process is called transcription.  For transcription to occur, double stranded DNA has to “unzip” to expose a single strand.  What causes this unzipping? </w:t>
            </w:r>
          </w:p>
          <w:p w:rsidR="00B55A89" w:rsidRDefault="00B55A89" w:rsidP="00D447F9">
            <w:pPr>
              <w:autoSpaceDE w:val="0"/>
              <w:autoSpaceDN w:val="0"/>
              <w:adjustRightInd w:val="0"/>
              <w:rPr>
                <w:bCs/>
                <w:iCs/>
                <w:color w:val="000000"/>
              </w:rPr>
            </w:pPr>
            <w:r>
              <w:rPr>
                <w:bCs/>
                <w:iCs/>
                <w:color w:val="000000"/>
              </w:rPr>
              <w:t xml:space="preserve">The protein RMA polymerase [cause] breaks the hydrogen bonds in a DNA molecule, causing it to unzip [effect].  A new mRNA molecule forms based on the exposed DNA strand. How does the RNA polymerase know where to begin?  </w:t>
            </w:r>
          </w:p>
          <w:p w:rsidR="00B55A89" w:rsidRDefault="00B55A89" w:rsidP="00D447F9">
            <w:pPr>
              <w:autoSpaceDE w:val="0"/>
              <w:autoSpaceDN w:val="0"/>
              <w:adjustRightInd w:val="0"/>
              <w:rPr>
                <w:bCs/>
                <w:iCs/>
                <w:color w:val="000000"/>
              </w:rPr>
            </w:pPr>
            <w:r>
              <w:rPr>
                <w:bCs/>
                <w:iCs/>
                <w:color w:val="000000"/>
              </w:rPr>
              <w:t>There are special areas along a DNA molecule called promoters [cause]</w:t>
            </w:r>
            <w:r w:rsidR="00D013E3">
              <w:rPr>
                <w:bCs/>
                <w:iCs/>
                <w:color w:val="000000"/>
              </w:rPr>
              <w:t>, which provide a site at which the RNA polymerase can attach [effect] to the DNA molecule</w:t>
            </w:r>
            <w:r>
              <w:rPr>
                <w:bCs/>
                <w:iCs/>
                <w:color w:val="000000"/>
              </w:rPr>
              <w:t>.</w:t>
            </w:r>
            <w:r w:rsidR="00D013E3">
              <w:rPr>
                <w:bCs/>
                <w:iCs/>
                <w:color w:val="000000"/>
              </w:rPr>
              <w:t xml:space="preserve">  The RNA polymerase [cause] then breaks the hydrogen bonds between base pairs in the DNA molecule, making it unzip [effect].  N</w:t>
            </w:r>
            <w:r w:rsidR="005A5BB1">
              <w:rPr>
                <w:bCs/>
                <w:iCs/>
                <w:color w:val="000000"/>
              </w:rPr>
              <w:t xml:space="preserve">ow ribose nucleotides can match up with corresponding bases in DNA to form an mRNA molecule.  </w:t>
            </w:r>
          </w:p>
          <w:p w:rsidR="005A5BB1" w:rsidRDefault="005A5BB1" w:rsidP="00D447F9">
            <w:pPr>
              <w:autoSpaceDE w:val="0"/>
              <w:autoSpaceDN w:val="0"/>
              <w:adjustRightInd w:val="0"/>
              <w:rPr>
                <w:bCs/>
                <w:iCs/>
                <w:color w:val="000000"/>
              </w:rPr>
            </w:pPr>
            <w:r>
              <w:rPr>
                <w:bCs/>
                <w:iCs/>
                <w:color w:val="000000"/>
              </w:rPr>
              <w:t xml:space="preserve">We will replicate this process with our </w:t>
            </w:r>
            <w:proofErr w:type="spellStart"/>
            <w:r>
              <w:rPr>
                <w:bCs/>
                <w:iCs/>
                <w:color w:val="000000"/>
              </w:rPr>
              <w:t>K’nex</w:t>
            </w:r>
            <w:proofErr w:type="spellEnd"/>
            <w:r>
              <w:rPr>
                <w:bCs/>
                <w:iCs/>
                <w:color w:val="000000"/>
              </w:rPr>
              <w:t xml:space="preserve"> pieces.  </w:t>
            </w:r>
            <w:r w:rsidR="00AF1FF2">
              <w:rPr>
                <w:bCs/>
                <w:iCs/>
                <w:color w:val="000000"/>
              </w:rPr>
              <w:t xml:space="preserve">As we do, remember to copy the DNA from the 3’ end to the 5’ end.  </w:t>
            </w: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836F00" w:rsidRDefault="00836F00" w:rsidP="00D556AB">
            <w:pPr>
              <w:spacing w:after="0" w:line="240" w:lineRule="auto"/>
              <w:rPr>
                <w:rStyle w:val="highlight"/>
                <w:rFonts w:asciiTheme="minorHAnsi" w:hAnsiTheme="minorHAnsi" w:cstheme="minorHAnsi"/>
                <w:u w:val="single"/>
              </w:rPr>
            </w:pPr>
          </w:p>
          <w:p w:rsidR="00BF091B" w:rsidRPr="00BF091B" w:rsidRDefault="00BF091B" w:rsidP="00D556AB">
            <w:pPr>
              <w:spacing w:after="0" w:line="240" w:lineRule="auto"/>
              <w:rPr>
                <w:rStyle w:val="highlight"/>
                <w:rFonts w:asciiTheme="minorHAnsi" w:hAnsiTheme="minorHAnsi" w:cstheme="minorHAnsi"/>
                <w:u w:val="single"/>
              </w:rPr>
            </w:pPr>
            <w:r w:rsidRPr="00BF091B">
              <w:rPr>
                <w:rStyle w:val="highlight"/>
                <w:rFonts w:asciiTheme="minorHAnsi" w:hAnsiTheme="minorHAnsi" w:cstheme="minorHAnsi"/>
                <w:u w:val="single"/>
              </w:rPr>
              <w:lastRenderedPageBreak/>
              <w:t>Middle:</w:t>
            </w:r>
          </w:p>
          <w:p w:rsidR="00836F00" w:rsidRDefault="00836F00" w:rsidP="00836F00">
            <w:pPr>
              <w:spacing w:after="0" w:line="240" w:lineRule="auto"/>
              <w:rPr>
                <w:rStyle w:val="highlight"/>
                <w:rFonts w:asciiTheme="minorHAnsi" w:hAnsiTheme="minorHAnsi" w:cstheme="minorHAnsi"/>
              </w:rPr>
            </w:pPr>
            <w:r>
              <w:rPr>
                <w:rStyle w:val="highlight"/>
                <w:rFonts w:asciiTheme="minorHAnsi" w:hAnsiTheme="minorHAnsi" w:cstheme="minorHAnsi"/>
              </w:rPr>
              <w:t xml:space="preserve">Provide each group of students with a </w:t>
            </w:r>
            <w:proofErr w:type="spellStart"/>
            <w:r>
              <w:rPr>
                <w:rStyle w:val="highlight"/>
                <w:rFonts w:asciiTheme="minorHAnsi" w:hAnsiTheme="minorHAnsi" w:cstheme="minorHAnsi"/>
              </w:rPr>
              <w:t>K’nex</w:t>
            </w:r>
            <w:proofErr w:type="spellEnd"/>
            <w:r>
              <w:rPr>
                <w:rStyle w:val="highlight"/>
                <w:rFonts w:asciiTheme="minorHAnsi" w:hAnsiTheme="minorHAnsi" w:cstheme="minorHAnsi"/>
              </w:rPr>
              <w:t xml:space="preserve"> DNA molecule that begins with TAC.  Write what each color represents on the board, or project the colors from KNEX_colors2.ppt.  Have students use the gray/silver sugar pieces to represent the ribose in RNA.  Remind students that purple pieces represent Uracil, while purple pieces with a blue clip represent a phosphate group.  </w:t>
            </w:r>
          </w:p>
          <w:p w:rsidR="00836F00" w:rsidRDefault="00836F00" w:rsidP="00836F00">
            <w:pPr>
              <w:spacing w:after="0" w:line="240" w:lineRule="auto"/>
              <w:rPr>
                <w:rStyle w:val="highlight"/>
                <w:rFonts w:asciiTheme="minorHAnsi" w:hAnsiTheme="minorHAnsi" w:cstheme="minorHAnsi"/>
              </w:rPr>
            </w:pPr>
          </w:p>
          <w:p w:rsidR="00D556AB" w:rsidRDefault="00AF1FF2" w:rsidP="00836F00">
            <w:pPr>
              <w:spacing w:after="0" w:line="240" w:lineRule="auto"/>
              <w:rPr>
                <w:rStyle w:val="highlight"/>
                <w:rFonts w:asciiTheme="minorHAnsi" w:hAnsiTheme="minorHAnsi" w:cstheme="minorHAnsi"/>
              </w:rPr>
            </w:pPr>
            <w:r>
              <w:rPr>
                <w:rStyle w:val="highlight"/>
                <w:rFonts w:asciiTheme="minorHAnsi" w:hAnsiTheme="minorHAnsi" w:cstheme="minorHAnsi"/>
              </w:rPr>
              <w:t xml:space="preserve">Have students work in groups to complete transcription using their </w:t>
            </w:r>
            <w:proofErr w:type="spellStart"/>
            <w:r>
              <w:rPr>
                <w:rStyle w:val="highlight"/>
                <w:rFonts w:asciiTheme="minorHAnsi" w:hAnsiTheme="minorHAnsi" w:cstheme="minorHAnsi"/>
              </w:rPr>
              <w:t>K’nex</w:t>
            </w:r>
            <w:proofErr w:type="spellEnd"/>
            <w:r>
              <w:rPr>
                <w:rStyle w:val="highlight"/>
                <w:rFonts w:asciiTheme="minorHAnsi" w:hAnsiTheme="minorHAnsi" w:cstheme="minorHAnsi"/>
              </w:rPr>
              <w:t xml:space="preserve"> kits.  </w:t>
            </w:r>
            <w:r w:rsidR="00836F00">
              <w:rPr>
                <w:rStyle w:val="highlight"/>
                <w:rFonts w:asciiTheme="minorHAnsi" w:hAnsiTheme="minorHAnsi" w:cstheme="minorHAnsi"/>
              </w:rPr>
              <w:t xml:space="preserve">They should first unzip their DNA molecule and then begin constructing a complementary mRNA strand starting with a 5’ (capped) piece of RNA.  </w:t>
            </w:r>
            <w:r w:rsidR="009043E0">
              <w:rPr>
                <w:rStyle w:val="highlight"/>
                <w:rFonts w:asciiTheme="minorHAnsi" w:hAnsiTheme="minorHAnsi" w:cstheme="minorHAnsi"/>
              </w:rPr>
              <w:t xml:space="preserve">When they are through, have them disconnect the mRNA strand and re-zip the DNA strand.  For emphasis, twist it back into a double helix (observe, and then set it aside, where it will return to a flat). </w:t>
            </w:r>
          </w:p>
          <w:p w:rsidR="00836F00" w:rsidRDefault="00836F00" w:rsidP="00D556AB">
            <w:pPr>
              <w:spacing w:after="0" w:line="240" w:lineRule="auto"/>
              <w:rPr>
                <w:rStyle w:val="highlight"/>
                <w:rFonts w:asciiTheme="minorHAnsi" w:hAnsiTheme="minorHAnsi" w:cstheme="minorHAnsi"/>
              </w:rPr>
            </w:pPr>
          </w:p>
          <w:p w:rsidR="00836F00" w:rsidRDefault="009043E0" w:rsidP="00D556AB">
            <w:pPr>
              <w:spacing w:after="0" w:line="240" w:lineRule="auto"/>
              <w:rPr>
                <w:rStyle w:val="highlight"/>
                <w:rFonts w:asciiTheme="minorHAnsi" w:hAnsiTheme="minorHAnsi" w:cstheme="minorHAnsi"/>
              </w:rPr>
            </w:pPr>
            <w:r>
              <w:rPr>
                <w:rStyle w:val="highlight"/>
                <w:rFonts w:asciiTheme="minorHAnsi" w:hAnsiTheme="minorHAnsi" w:cstheme="minorHAnsi"/>
              </w:rPr>
              <w:t>Ask: Where does all of this take place? [ cell nucleus ]</w:t>
            </w:r>
          </w:p>
          <w:p w:rsidR="00D556AB" w:rsidRDefault="00D556AB" w:rsidP="00D556AB">
            <w:pPr>
              <w:spacing w:after="0" w:line="240" w:lineRule="auto"/>
              <w:rPr>
                <w:rStyle w:val="highlight"/>
                <w:rFonts w:asciiTheme="minorHAnsi" w:hAnsiTheme="minorHAnsi" w:cstheme="minorHAnsi"/>
              </w:rPr>
            </w:pPr>
          </w:p>
          <w:p w:rsidR="00BF091B" w:rsidRPr="00BF091B" w:rsidRDefault="00BF091B" w:rsidP="00D556AB">
            <w:pPr>
              <w:spacing w:after="0" w:line="240" w:lineRule="auto"/>
              <w:rPr>
                <w:rStyle w:val="highlight"/>
                <w:rFonts w:asciiTheme="minorHAnsi" w:hAnsiTheme="minorHAnsi" w:cstheme="minorHAnsi"/>
                <w:u w:val="single"/>
              </w:rPr>
            </w:pPr>
            <w:r>
              <w:rPr>
                <w:rStyle w:val="highlight"/>
                <w:rFonts w:asciiTheme="minorHAnsi" w:hAnsiTheme="minorHAnsi" w:cstheme="minorHAnsi"/>
                <w:u w:val="single"/>
              </w:rPr>
              <w:t>End:</w:t>
            </w:r>
          </w:p>
          <w:p w:rsidR="009043E0" w:rsidRDefault="009043E0" w:rsidP="00D447F9">
            <w:pPr>
              <w:autoSpaceDE w:val="0"/>
              <w:autoSpaceDN w:val="0"/>
              <w:adjustRightInd w:val="0"/>
              <w:rPr>
                <w:rStyle w:val="highlight"/>
                <w:rFonts w:asciiTheme="minorHAnsi" w:hAnsiTheme="minorHAnsi" w:cstheme="minorHAnsi"/>
              </w:rPr>
            </w:pPr>
            <w:r>
              <w:rPr>
                <w:rStyle w:val="highlight"/>
                <w:rFonts w:asciiTheme="minorHAnsi" w:hAnsiTheme="minorHAnsi" w:cstheme="minorHAnsi"/>
              </w:rPr>
              <w:t xml:space="preserve">Discuss: </w:t>
            </w:r>
            <w:r w:rsidR="00AF1FF2">
              <w:rPr>
                <w:rStyle w:val="highlight"/>
                <w:rFonts w:asciiTheme="minorHAnsi" w:hAnsiTheme="minorHAnsi" w:cstheme="minorHAnsi"/>
              </w:rPr>
              <w:t xml:space="preserve">Our new strand of mRNA is still not ready to create proteins. Parts of it have to be cut out.  Portions called exons stay in.  Portions called introns are cut out.  (Exons are excellent; introns are inferior). </w:t>
            </w:r>
          </w:p>
          <w:p w:rsidR="009043E0" w:rsidRDefault="009043E0" w:rsidP="00D447F9">
            <w:pPr>
              <w:autoSpaceDE w:val="0"/>
              <w:autoSpaceDN w:val="0"/>
              <w:adjustRightInd w:val="0"/>
              <w:rPr>
                <w:rStyle w:val="highlight"/>
                <w:rFonts w:asciiTheme="minorHAnsi" w:hAnsiTheme="minorHAnsi" w:cstheme="minorHAnsi"/>
              </w:rPr>
            </w:pPr>
            <w:r>
              <w:rPr>
                <w:rStyle w:val="highlight"/>
                <w:rFonts w:asciiTheme="minorHAnsi" w:hAnsiTheme="minorHAnsi" w:cstheme="minorHAnsi"/>
              </w:rPr>
              <w:t>In this model, what represented RNA polymerase? [ The students did; they unzipped the DNA ]</w:t>
            </w:r>
          </w:p>
          <w:p w:rsidR="009043E0" w:rsidRDefault="009043E0" w:rsidP="00D447F9">
            <w:pPr>
              <w:autoSpaceDE w:val="0"/>
              <w:autoSpaceDN w:val="0"/>
              <w:adjustRightInd w:val="0"/>
              <w:rPr>
                <w:rStyle w:val="highlight"/>
                <w:rFonts w:asciiTheme="minorHAnsi" w:hAnsiTheme="minorHAnsi" w:cstheme="minorHAnsi"/>
              </w:rPr>
            </w:pPr>
            <w:r>
              <w:rPr>
                <w:rStyle w:val="highlight"/>
                <w:rFonts w:asciiTheme="minorHAnsi" w:hAnsiTheme="minorHAnsi" w:cstheme="minorHAnsi"/>
              </w:rPr>
              <w:t>What controls where on a DNA strand that mRNA begins to copy the DNA?  [ Promoter, a sequence of DNA to which RNA polymerase can attach ]</w:t>
            </w:r>
          </w:p>
          <w:p w:rsidR="009043E0" w:rsidRDefault="009043E0" w:rsidP="00D447F9">
            <w:pPr>
              <w:autoSpaceDE w:val="0"/>
              <w:autoSpaceDN w:val="0"/>
              <w:adjustRightInd w:val="0"/>
              <w:rPr>
                <w:rStyle w:val="highlight"/>
                <w:rFonts w:asciiTheme="minorHAnsi" w:hAnsiTheme="minorHAnsi" w:cstheme="minorHAnsi"/>
              </w:rPr>
            </w:pPr>
            <w:r>
              <w:rPr>
                <w:rStyle w:val="highlight"/>
                <w:rFonts w:asciiTheme="minorHAnsi" w:hAnsiTheme="minorHAnsi" w:cstheme="minorHAnsi"/>
              </w:rPr>
              <w:t xml:space="preserve">For our next activity, we will need a longer strand of mRNA.  Each group find a partner group and connect your strands of mRNA to make a longer one.  Set those aside.  Separate the DNA molecules and return them to their bags. </w:t>
            </w:r>
          </w:p>
          <w:p w:rsidR="00944C7C" w:rsidRPr="00E43268" w:rsidRDefault="00AF1FF2" w:rsidP="009043E0">
            <w:pPr>
              <w:autoSpaceDE w:val="0"/>
              <w:autoSpaceDN w:val="0"/>
              <w:adjustRightInd w:val="0"/>
              <w:rPr>
                <w:b/>
                <w:i/>
                <w:color w:val="0000CC"/>
              </w:rPr>
            </w:pPr>
            <w:r>
              <w:rPr>
                <w:rStyle w:val="highlight"/>
                <w:rFonts w:asciiTheme="minorHAnsi" w:hAnsiTheme="minorHAnsi" w:cstheme="minorHAnsi"/>
              </w:rPr>
              <w:t xml:space="preserve"> </w:t>
            </w:r>
            <w:r w:rsidR="00746BE6" w:rsidRPr="00E43268">
              <w:rPr>
                <w:b/>
                <w:u w:val="single"/>
              </w:rPr>
              <w:t xml:space="preserve">Motivating Students </w:t>
            </w:r>
          </w:p>
          <w:p w:rsidR="00C85941" w:rsidRDefault="00746BE6" w:rsidP="00746BE6">
            <w:pPr>
              <w:ind w:firstLine="360"/>
            </w:pPr>
            <w:r w:rsidRPr="00E43268">
              <w:t>_</w:t>
            </w:r>
            <w:r w:rsidR="00C85941">
              <w:t>x</w:t>
            </w:r>
            <w:r w:rsidRPr="00E43268">
              <w:t xml:space="preserve">_ Verbal Reinforcement </w:t>
            </w:r>
            <w:r w:rsidR="00C85941">
              <w:t xml:space="preserve"> Encourage students as they create their models</w:t>
            </w:r>
          </w:p>
          <w:p w:rsidR="00944C7C" w:rsidRPr="00E43268" w:rsidRDefault="00746BE6" w:rsidP="00944C7C">
            <w:pPr>
              <w:rPr>
                <w:b/>
                <w:i/>
                <w:color w:val="0000CC"/>
              </w:rPr>
            </w:pPr>
            <w:r w:rsidRPr="00E43268">
              <w:rPr>
                <w:b/>
                <w:u w:val="single"/>
              </w:rPr>
              <w:t xml:space="preserve">Presenting Instructional Content </w:t>
            </w:r>
          </w:p>
          <w:p w:rsidR="00C85941" w:rsidRDefault="00746BE6" w:rsidP="00746BE6">
            <w:pPr>
              <w:ind w:left="360"/>
            </w:pPr>
            <w:r w:rsidRPr="00E43268">
              <w:t>_</w:t>
            </w:r>
            <w:r w:rsidR="00C85941">
              <w:t>x</w:t>
            </w:r>
            <w:r w:rsidRPr="00E43268">
              <w:t>_ Lecture/Notes</w:t>
            </w:r>
            <w:r w:rsidR="00C85941">
              <w:t xml:space="preserve"> A brief lecture at the beginning </w:t>
            </w:r>
            <w:r w:rsidR="009043E0">
              <w:t>describes how RNA polymerase begins the transcription process</w:t>
            </w:r>
            <w:r w:rsidR="00C85941">
              <w:t xml:space="preserve">.  </w:t>
            </w:r>
          </w:p>
          <w:p w:rsidR="00C85941" w:rsidRDefault="00746BE6" w:rsidP="00746BE6">
            <w:pPr>
              <w:ind w:left="360"/>
            </w:pPr>
            <w:r w:rsidRPr="00E43268">
              <w:t>_</w:t>
            </w:r>
            <w:r w:rsidR="00C85941">
              <w:t>x</w:t>
            </w:r>
            <w:r w:rsidRPr="00E43268">
              <w:t xml:space="preserve">_ </w:t>
            </w:r>
            <w:r w:rsidR="009F08DD">
              <w:t xml:space="preserve">Hands-on.  </w:t>
            </w:r>
            <w:r w:rsidR="003A3035">
              <w:t xml:space="preserve">_x_ Modeling </w:t>
            </w:r>
            <w:r w:rsidR="009F08DD">
              <w:t xml:space="preserve">This is a hands-on activity to </w:t>
            </w:r>
            <w:r w:rsidR="00F40B34">
              <w:t xml:space="preserve">understand </w:t>
            </w:r>
            <w:r w:rsidR="009043E0">
              <w:t>how DNA nucleotide sequences are transcribed by mRNA</w:t>
            </w:r>
            <w:r w:rsidR="003A3035">
              <w:t xml:space="preserve"> using a model</w:t>
            </w:r>
            <w:r w:rsidR="009043E0">
              <w:t xml:space="preserve">. </w:t>
            </w:r>
            <w:r w:rsidR="00C85941">
              <w:t xml:space="preserve">  </w:t>
            </w:r>
            <w:r w:rsidR="00083BBC">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CC"/>
              </w:rPr>
            </w:pPr>
            <w:r w:rsidRPr="00E43268">
              <w:rPr>
                <w:b/>
                <w:bCs/>
                <w:iCs/>
                <w:color w:val="000000"/>
              </w:rPr>
              <w:t xml:space="preserve">Modeling and Guided Practice </w:t>
            </w:r>
            <w:r w:rsidR="00083BBC">
              <w:rPr>
                <w:b/>
                <w:bCs/>
                <w:i/>
                <w:iCs/>
                <w:color w:val="000000"/>
              </w:rPr>
              <w:t>–</w:t>
            </w:r>
            <w:r w:rsidRPr="00E43268">
              <w:t xml:space="preserve"> </w:t>
            </w:r>
            <w:r w:rsidR="00C74F74">
              <w:t xml:space="preserve">The teacher will model (pedagogical verb) </w:t>
            </w:r>
            <w:r w:rsidR="00704B92">
              <w:t xml:space="preserve">some steps of the model (SEP noun) construction, particularly mountain and valley folding. </w:t>
            </w:r>
            <w:r w:rsidR="00083BBC">
              <w:t xml:space="preserv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Pr="00E43268" w:rsidRDefault="00473ACB" w:rsidP="00BC793A">
            <w:pPr>
              <w:spacing w:after="0" w:line="240" w:lineRule="auto"/>
              <w:ind w:firstLine="720"/>
              <w:rPr>
                <w:b/>
              </w:rPr>
            </w:pPr>
            <w:r w:rsidRPr="00E43268">
              <w:rPr>
                <w:b/>
              </w:rPr>
              <w:t>Knowledge:</w:t>
            </w:r>
          </w:p>
          <w:p w:rsidR="00BC793A" w:rsidRDefault="00BC3245" w:rsidP="00BC793A">
            <w:pPr>
              <w:spacing w:after="0" w:line="240" w:lineRule="auto"/>
              <w:ind w:firstLine="720"/>
            </w:pPr>
            <w:r>
              <w:t>What do we call the parts of mRNA that must be cut out after transcription but before protein formation? [introns]</w:t>
            </w:r>
          </w:p>
          <w:p w:rsidR="006443CC" w:rsidRPr="00BC793A" w:rsidRDefault="006443CC" w:rsidP="00BC793A">
            <w:pPr>
              <w:spacing w:after="0" w:line="240" w:lineRule="auto"/>
              <w:ind w:firstLine="720"/>
            </w:pPr>
            <w:r>
              <w:t xml:space="preserve">What </w:t>
            </w:r>
            <w:r w:rsidR="00BC3245">
              <w:t>do we call the parts of mRNA that are not cut out after transcription but before protein formation? [exons]</w:t>
            </w:r>
            <w:r>
              <w:t xml:space="preserve"> </w:t>
            </w:r>
          </w:p>
          <w:p w:rsidR="00BC3245" w:rsidRDefault="00BC3245" w:rsidP="00BC3245">
            <w:pPr>
              <w:autoSpaceDE w:val="0"/>
              <w:autoSpaceDN w:val="0"/>
              <w:adjustRightInd w:val="0"/>
              <w:ind w:firstLine="700"/>
              <w:rPr>
                <w:rStyle w:val="highlight"/>
                <w:rFonts w:asciiTheme="minorHAnsi" w:hAnsiTheme="minorHAnsi" w:cstheme="minorHAnsi"/>
              </w:rPr>
            </w:pPr>
            <w:r>
              <w:rPr>
                <w:rStyle w:val="highlight"/>
                <w:rFonts w:asciiTheme="minorHAnsi" w:hAnsiTheme="minorHAnsi" w:cstheme="minorHAnsi"/>
              </w:rPr>
              <w:t>What controls where on a DNA strand that mRNA begins to copy the DNA?  [ Promoter, a sequence of DNA to which RNA polymerase can attach ]</w:t>
            </w:r>
          </w:p>
          <w:p w:rsidR="00A06C1E" w:rsidRDefault="00A06C1E" w:rsidP="00BC793A">
            <w:pPr>
              <w:spacing w:after="0" w:line="240" w:lineRule="auto"/>
              <w:ind w:firstLine="720"/>
              <w:rPr>
                <w:b/>
              </w:rPr>
            </w:pPr>
          </w:p>
          <w:p w:rsidR="00473ACB" w:rsidRDefault="00473ACB" w:rsidP="00BC793A">
            <w:pPr>
              <w:spacing w:after="0" w:line="240" w:lineRule="auto"/>
              <w:ind w:firstLine="720"/>
              <w:rPr>
                <w:b/>
              </w:rPr>
            </w:pPr>
            <w:r w:rsidRPr="00E43268">
              <w:rPr>
                <w:b/>
              </w:rPr>
              <w:t xml:space="preserve">Comprehension: </w:t>
            </w:r>
          </w:p>
          <w:p w:rsidR="00C74F74" w:rsidRDefault="00BC3245" w:rsidP="00B54240">
            <w:pPr>
              <w:spacing w:after="0" w:line="240" w:lineRule="auto"/>
              <w:ind w:firstLine="720"/>
            </w:pPr>
            <w:r>
              <w:t xml:space="preserve">Does transcription begin from a 3’ end or 5’ end of a string of DNA nucleotides? </w:t>
            </w:r>
            <w:r w:rsidR="0072351D">
              <w:t xml:space="preserve"> </w:t>
            </w:r>
            <w:r w:rsidR="00C74F74">
              <w:t xml:space="preserve">  </w:t>
            </w:r>
          </w:p>
          <w:p w:rsidR="0072351D" w:rsidRDefault="0072351D" w:rsidP="0072351D">
            <w:pPr>
              <w:spacing w:after="0" w:line="240" w:lineRule="auto"/>
              <w:ind w:firstLine="720"/>
            </w:pPr>
            <w:r>
              <w:t xml:space="preserve">Where </w:t>
            </w:r>
            <w:r w:rsidR="00BC3245">
              <w:t xml:space="preserve">does transcription take place (in eukaryotes] ? </w:t>
            </w:r>
            <w:r>
              <w:t xml:space="preserve">  </w:t>
            </w:r>
            <w:r w:rsidR="00BC3245">
              <w:t xml:space="preserve">[in the nucleus] </w:t>
            </w:r>
            <w:r>
              <w:t xml:space="preserve"> </w:t>
            </w:r>
          </w:p>
          <w:p w:rsidR="0072351D" w:rsidRDefault="00BC3245" w:rsidP="0072351D">
            <w:pPr>
              <w:spacing w:after="0" w:line="240" w:lineRule="auto"/>
              <w:ind w:firstLine="720"/>
            </w:pPr>
            <w:r>
              <w:t>What in our model represented RNA polymerase? [the students]</w:t>
            </w:r>
          </w:p>
          <w:p w:rsidR="0072351D" w:rsidRDefault="00BC3245" w:rsidP="0072351D">
            <w:pPr>
              <w:spacing w:after="0" w:line="240" w:lineRule="auto"/>
              <w:ind w:firstLine="720"/>
            </w:pPr>
            <w:r>
              <w:t xml:space="preserve">What in our model represented the promoter? [ there was no representation of the promoter; we have a partial strand of DNA and simply started at the end.] </w:t>
            </w:r>
          </w:p>
          <w:p w:rsidR="00A30506" w:rsidRDefault="00A30506" w:rsidP="00B54240">
            <w:pPr>
              <w:spacing w:after="0" w:line="240" w:lineRule="auto"/>
              <w:ind w:firstLine="720"/>
            </w:pPr>
          </w:p>
          <w:p w:rsidR="00B54240" w:rsidRPr="00B54240" w:rsidRDefault="00B54240" w:rsidP="00BC793A">
            <w:pPr>
              <w:spacing w:after="0" w:line="240" w:lineRule="auto"/>
              <w:ind w:firstLine="720"/>
            </w:pPr>
          </w:p>
          <w:p w:rsidR="00473ACB" w:rsidRPr="00E43268" w:rsidRDefault="00473ACB" w:rsidP="00BC793A">
            <w:pPr>
              <w:spacing w:after="0" w:line="240" w:lineRule="auto"/>
              <w:ind w:firstLine="720"/>
              <w:rPr>
                <w:b/>
              </w:rPr>
            </w:pPr>
            <w:r w:rsidRPr="00E43268">
              <w:rPr>
                <w:b/>
              </w:rPr>
              <w:t>Application:</w:t>
            </w:r>
          </w:p>
          <w:p w:rsidR="0072351D" w:rsidRPr="00B54240" w:rsidRDefault="00CC1FB2" w:rsidP="00BC793A">
            <w:pPr>
              <w:spacing w:after="0" w:line="240" w:lineRule="auto"/>
              <w:ind w:firstLine="720"/>
            </w:pPr>
            <w:r>
              <w:t>If transcription happens in the nucleus, how does the information get outside the nucleus? [ the mRNA molecule has to leave the nucleus somehow (the mechanism is beyond the scope of this lesson)]</w:t>
            </w:r>
          </w:p>
          <w:p w:rsidR="00B54240" w:rsidRDefault="00B54240" w:rsidP="00BC793A">
            <w:pPr>
              <w:spacing w:after="0" w:line="240" w:lineRule="auto"/>
              <w:ind w:firstLine="720"/>
              <w:rPr>
                <w:b/>
              </w:rPr>
            </w:pPr>
          </w:p>
          <w:p w:rsidR="00473ACB" w:rsidRPr="00E43268" w:rsidRDefault="00473ACB" w:rsidP="00BC793A">
            <w:pPr>
              <w:spacing w:after="0" w:line="240" w:lineRule="auto"/>
              <w:ind w:firstLine="720"/>
              <w:rPr>
                <w:b/>
              </w:rPr>
            </w:pPr>
            <w:r w:rsidRPr="00E43268">
              <w:rPr>
                <w:b/>
              </w:rPr>
              <w:t xml:space="preserve">Analysis: </w:t>
            </w:r>
          </w:p>
          <w:p w:rsidR="00B54240" w:rsidRDefault="00A30506" w:rsidP="00BC793A">
            <w:pPr>
              <w:spacing w:after="0" w:line="240" w:lineRule="auto"/>
              <w:ind w:firstLine="720"/>
              <w:rPr>
                <w:bCs/>
                <w:iCs/>
                <w:color w:val="000000"/>
              </w:rPr>
            </w:pPr>
            <w:r>
              <w:rPr>
                <w:bCs/>
                <w:iCs/>
                <w:color w:val="000000"/>
              </w:rPr>
              <w:t xml:space="preserve">What features of </w:t>
            </w:r>
            <w:r w:rsidR="00BC3245">
              <w:rPr>
                <w:bCs/>
                <w:iCs/>
                <w:color w:val="000000"/>
              </w:rPr>
              <w:t>transcription</w:t>
            </w:r>
            <w:r>
              <w:rPr>
                <w:bCs/>
                <w:iCs/>
                <w:color w:val="000000"/>
              </w:rPr>
              <w:t xml:space="preserve"> does this model ignore? </w:t>
            </w:r>
            <w:r w:rsidR="00BC3245">
              <w:rPr>
                <w:bCs/>
                <w:iCs/>
                <w:color w:val="000000"/>
              </w:rPr>
              <w:t>[DNA strand is much longer, we did not represent the promoter; we did not represent RNA polymerase with little plastic parts . . .]</w:t>
            </w:r>
          </w:p>
          <w:p w:rsidR="00A30506" w:rsidRDefault="00A30506" w:rsidP="00BC793A">
            <w:pPr>
              <w:spacing w:after="0" w:line="240" w:lineRule="auto"/>
              <w:ind w:firstLine="720"/>
              <w:rPr>
                <w:b/>
              </w:rPr>
            </w:pPr>
            <w:r>
              <w:rPr>
                <w:bCs/>
                <w:iCs/>
                <w:color w:val="000000"/>
              </w:rPr>
              <w:t>What was the point of using this model?</w:t>
            </w:r>
            <w:r w:rsidR="00BC3245">
              <w:rPr>
                <w:bCs/>
                <w:iCs/>
                <w:color w:val="000000"/>
              </w:rPr>
              <w:t xml:space="preserve"> [ we see how RNA nucleotides get to interact with a strand of DNA and then form a string of mRNA ] </w:t>
            </w:r>
            <w:r>
              <w:rPr>
                <w:bCs/>
                <w:iCs/>
                <w:color w:val="000000"/>
              </w:rPr>
              <w:t xml:space="preserve"> </w:t>
            </w:r>
          </w:p>
          <w:p w:rsidR="00A30506" w:rsidRDefault="00A30506" w:rsidP="00BC793A">
            <w:pPr>
              <w:spacing w:after="0" w:line="240" w:lineRule="auto"/>
              <w:ind w:firstLine="720"/>
              <w:rPr>
                <w:b/>
              </w:rPr>
            </w:pPr>
          </w:p>
          <w:p w:rsidR="00473ACB" w:rsidRDefault="00473ACB" w:rsidP="00BC793A">
            <w:pPr>
              <w:spacing w:after="0" w:line="240" w:lineRule="auto"/>
              <w:ind w:firstLine="720"/>
              <w:rPr>
                <w:b/>
              </w:rPr>
            </w:pPr>
            <w:r w:rsidRPr="00E43268">
              <w:rPr>
                <w:b/>
              </w:rPr>
              <w:t>Synthesis:</w:t>
            </w:r>
          </w:p>
          <w:p w:rsidR="00F12795" w:rsidRPr="00F12795" w:rsidRDefault="00F12795" w:rsidP="00BC793A">
            <w:pPr>
              <w:spacing w:after="0" w:line="240" w:lineRule="auto"/>
              <w:ind w:firstLine="720"/>
            </w:pPr>
            <w:r w:rsidRPr="00F12795">
              <w:t xml:space="preserve">What makes transcription stop?  Why doesn’t mRNA copy the entire strand of DNA? </w:t>
            </w:r>
          </w:p>
          <w:p w:rsidR="00926B3A" w:rsidRDefault="005A5BB1" w:rsidP="005A5BB1">
            <w:pPr>
              <w:autoSpaceDE w:val="0"/>
              <w:autoSpaceDN w:val="0"/>
              <w:adjustRightInd w:val="0"/>
              <w:rPr>
                <w:bCs/>
                <w:iCs/>
                <w:color w:val="000000"/>
              </w:rPr>
            </w:pPr>
            <w:r>
              <w:rPr>
                <w:bCs/>
                <w:iCs/>
                <w:color w:val="000000"/>
              </w:rPr>
              <w:t xml:space="preserve"> </w:t>
            </w:r>
          </w:p>
          <w:p w:rsidR="00473ACB" w:rsidRDefault="00473ACB" w:rsidP="00BC793A">
            <w:pPr>
              <w:spacing w:after="0" w:line="240" w:lineRule="auto"/>
              <w:ind w:firstLine="720"/>
              <w:rPr>
                <w:b/>
              </w:rPr>
            </w:pPr>
            <w:r w:rsidRPr="00E43268">
              <w:rPr>
                <w:b/>
              </w:rPr>
              <w:t xml:space="preserve">Evaluation: </w:t>
            </w:r>
          </w:p>
          <w:p w:rsidR="00824E25" w:rsidRDefault="00824E25" w:rsidP="00BC793A">
            <w:pPr>
              <w:spacing w:after="0" w:line="240" w:lineRule="auto"/>
              <w:ind w:firstLine="720"/>
              <w:rPr>
                <w:b/>
              </w:rPr>
            </w:pPr>
          </w:p>
          <w:p w:rsidR="000110B3" w:rsidRPr="00E43268" w:rsidRDefault="00473ACB" w:rsidP="000110B3">
            <w:pPr>
              <w:rPr>
                <w:b/>
                <w:i/>
                <w:color w:val="0000CC"/>
              </w:rPr>
            </w:pPr>
            <w:r w:rsidRPr="00E43268">
              <w:rPr>
                <w:b/>
                <w:u w:val="single"/>
              </w:rPr>
              <w:t>Thinking</w:t>
            </w:r>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_</w:t>
            </w:r>
            <w:r w:rsidR="00083BBC">
              <w:t>x</w:t>
            </w:r>
            <w:r w:rsidRPr="00E43268">
              <w:t xml:space="preserve">_ </w:t>
            </w:r>
            <w:r w:rsidRPr="00E43268">
              <w:rPr>
                <w:b/>
              </w:rPr>
              <w:t>Practical</w:t>
            </w:r>
            <w:r w:rsidRPr="00E43268">
              <w:t xml:space="preserve"> </w:t>
            </w:r>
            <w:r w:rsidR="00083BBC">
              <w:t xml:space="preserve">– </w:t>
            </w:r>
            <w:r w:rsidR="00704B92">
              <w:t xml:space="preserve">Students have to read and follow instructions to create their model </w:t>
            </w:r>
            <w:r w:rsidR="00083BBC">
              <w:t xml:space="preserve"> </w:t>
            </w:r>
            <w:r w:rsidRPr="00E43268">
              <w:rPr>
                <w:i/>
                <w:color w:val="0000CC"/>
              </w:rPr>
              <w:t xml:space="preserve"> </w:t>
            </w:r>
          </w:p>
          <w:p w:rsidR="00473ACB" w:rsidRDefault="00473ACB" w:rsidP="00473ACB">
            <w:pPr>
              <w:ind w:firstLine="360"/>
              <w:rPr>
                <w:b/>
              </w:rPr>
            </w:pPr>
            <w:r w:rsidRPr="00E43268">
              <w:t>_</w:t>
            </w:r>
            <w:r w:rsidR="00083BBC">
              <w:t>x</w:t>
            </w:r>
            <w:r w:rsidRPr="00E43268">
              <w:t xml:space="preserve">_ </w:t>
            </w:r>
            <w:r w:rsidRPr="00E43268">
              <w:rPr>
                <w:b/>
              </w:rPr>
              <w:t>Analytical</w:t>
            </w:r>
            <w:r w:rsidRPr="00E43268">
              <w:t xml:space="preserve"> – </w:t>
            </w:r>
            <w:r w:rsidR="00083BBC" w:rsidRPr="00083BBC">
              <w:t xml:space="preserve">Students compare </w:t>
            </w:r>
            <w:r w:rsidR="00BF167E">
              <w:t>and contrast DNA and RNA</w:t>
            </w:r>
            <w:r w:rsidR="00A73BE9">
              <w:t xml:space="preserve"> using different sugars and matching Uracil to Adenine even though they are still matching Adenine to Thymine. </w:t>
            </w:r>
            <w:r w:rsidR="00BF167E">
              <w:t xml:space="preserve"> </w:t>
            </w:r>
            <w:r w:rsidR="00083BBC" w:rsidRPr="00083BBC">
              <w:rPr>
                <w:b/>
              </w:rPr>
              <w:t xml:space="preserve"> </w:t>
            </w:r>
          </w:p>
          <w:p w:rsidR="00A73BE9" w:rsidRDefault="00A73BE9" w:rsidP="00473ACB">
            <w:pPr>
              <w:ind w:firstLine="360"/>
              <w:rPr>
                <w:color w:val="0000CC"/>
              </w:rPr>
            </w:pPr>
          </w:p>
          <w:p w:rsidR="00A73BE9" w:rsidRPr="00E43268" w:rsidRDefault="00A73BE9" w:rsidP="00473ACB">
            <w:pPr>
              <w:ind w:firstLine="360"/>
              <w:rPr>
                <w:color w:val="0000CC"/>
              </w:rPr>
            </w:pPr>
          </w:p>
          <w:p w:rsidR="00473ACB" w:rsidRPr="00E43268" w:rsidRDefault="000110B3" w:rsidP="00DD4CF5">
            <w:pPr>
              <w:rPr>
                <w:b/>
                <w:color w:val="0000CC"/>
              </w:rPr>
            </w:pPr>
            <w:r>
              <w:t xml:space="preserve">       </w:t>
            </w:r>
            <w:r w:rsidR="00473ACB" w:rsidRPr="00E43268">
              <w:rPr>
                <w:b/>
                <w:color w:val="0000CC"/>
              </w:rPr>
              <w:t>*What am I going to do to give S</w:t>
            </w:r>
            <w:r w:rsidR="00A73BE9">
              <w:rPr>
                <w:b/>
                <w:color w:val="0000CC"/>
              </w:rPr>
              <w:t>tudents the</w:t>
            </w:r>
            <w:r w:rsidR="00473ACB" w:rsidRPr="00E43268">
              <w:rPr>
                <w:b/>
                <w:color w:val="0000CC"/>
              </w:rPr>
              <w:t xml:space="preserve">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2825F3" w:rsidRPr="00E43268" w:rsidRDefault="002825F3" w:rsidP="00473ACB"/>
          <w:p w:rsidR="000110B3" w:rsidRPr="00E43268" w:rsidRDefault="00473ACB" w:rsidP="000110B3">
            <w:pPr>
              <w:rPr>
                <w:b/>
                <w:i/>
                <w:color w:val="0000CC"/>
              </w:rPr>
            </w:pPr>
            <w:r w:rsidRPr="00E43268">
              <w:rPr>
                <w:b/>
                <w:u w:val="single"/>
              </w:rPr>
              <w:t>Problem Solving</w:t>
            </w:r>
            <w:r w:rsidRPr="00E43268">
              <w:rPr>
                <w:b/>
              </w:rPr>
              <w:t xml:space="preserve"> </w:t>
            </w:r>
          </w:p>
          <w:p w:rsidR="00DD4CF5" w:rsidRPr="00DD4CF5" w:rsidRDefault="00DD4CF5" w:rsidP="00473ACB">
            <w:pPr>
              <w:ind w:firstLine="720"/>
            </w:pPr>
            <w:r>
              <w:rPr>
                <w:b/>
              </w:rPr>
              <w:t xml:space="preserve">_x_ </w:t>
            </w:r>
            <w:r w:rsidR="00BF167E">
              <w:rPr>
                <w:b/>
              </w:rPr>
              <w:t xml:space="preserve">Predicting outcomes </w:t>
            </w:r>
            <w:r>
              <w:t xml:space="preserve">Students </w:t>
            </w:r>
            <w:r w:rsidR="00BF167E">
              <w:t xml:space="preserve">are asked to explain how the </w:t>
            </w:r>
            <w:r w:rsidR="00464F85">
              <w:t xml:space="preserve">information from transcription becomes usable outside the nucleus. </w:t>
            </w:r>
          </w:p>
          <w:p w:rsidR="00473ACB" w:rsidRPr="00E43268" w:rsidRDefault="00473ACB" w:rsidP="00473ACB">
            <w:pPr>
              <w:ind w:firstLine="720"/>
              <w:rPr>
                <w:b/>
              </w:rPr>
            </w:pPr>
            <w:r w:rsidRPr="00E43268">
              <w:rPr>
                <w:b/>
              </w:rPr>
              <w:t>_</w:t>
            </w:r>
            <w:r w:rsidR="009D21BD">
              <w:rPr>
                <w:b/>
              </w:rPr>
              <w:t>x</w:t>
            </w:r>
            <w:r w:rsidRPr="00E43268">
              <w:rPr>
                <w:b/>
              </w:rPr>
              <w:t>__ Categorization</w:t>
            </w:r>
            <w:r w:rsidR="009D21BD">
              <w:rPr>
                <w:b/>
              </w:rPr>
              <w:t xml:space="preserve"> </w:t>
            </w:r>
            <w:r w:rsidR="009D21BD">
              <w:t xml:space="preserve">Students have to </w:t>
            </w:r>
            <w:r w:rsidR="00DD4CF5">
              <w:t xml:space="preserve">categorize parts of their models as </w:t>
            </w:r>
            <w:r w:rsidR="00CC1FB2">
              <w:t>either DNA or RNA</w:t>
            </w:r>
          </w:p>
          <w:p w:rsidR="00473ACB" w:rsidRPr="009D21BD" w:rsidRDefault="00473ACB" w:rsidP="00473ACB">
            <w:pPr>
              <w:ind w:firstLine="720"/>
            </w:pPr>
            <w:r w:rsidRPr="00E43268">
              <w:rPr>
                <w:b/>
              </w:rPr>
              <w:t>_</w:t>
            </w:r>
            <w:r w:rsidR="009D21BD">
              <w:rPr>
                <w:b/>
              </w:rPr>
              <w:t>x</w:t>
            </w:r>
            <w:r w:rsidRPr="00E43268">
              <w:rPr>
                <w:b/>
              </w:rPr>
              <w:t xml:space="preserve">__ Identifying Relevant/Irrelevant Information </w:t>
            </w:r>
            <w:r w:rsidR="00DD4CF5">
              <w:t xml:space="preserve">Students are asked which features of </w:t>
            </w:r>
            <w:r w:rsidR="00CC1FB2">
              <w:t xml:space="preserve">transcription </w:t>
            </w:r>
            <w:r w:rsidR="00DD4CF5">
              <w:t>are ignored in this model, that is, which are not relevant.</w:t>
            </w:r>
            <w:r w:rsidR="00BF167E">
              <w:t xml:space="preserve">  </w:t>
            </w:r>
            <w:r w:rsidR="00CC1FB2">
              <w:t xml:space="preserve">They are asked to acknowledge that much of the transcribed mRNA is irrelevant information (introns) and must be excised before protein formation. </w:t>
            </w:r>
          </w:p>
          <w:p w:rsidR="00632639" w:rsidRPr="00473ACB" w:rsidRDefault="00632639" w:rsidP="00473ACB">
            <w:pPr>
              <w:ind w:firstLine="720"/>
              <w:rPr>
                <w:b/>
              </w:rPr>
            </w:pPr>
          </w:p>
        </w:tc>
      </w:tr>
      <w:tr w:rsidR="005A5BB1" w:rsidRPr="004161B5" w:rsidTr="000110B3">
        <w:trPr>
          <w:cantSplit/>
          <w:trHeight w:val="3612"/>
        </w:trPr>
        <w:tc>
          <w:tcPr>
            <w:tcW w:w="10790" w:type="dxa"/>
            <w:gridSpan w:val="2"/>
          </w:tcPr>
          <w:p w:rsidR="005A5BB1" w:rsidRPr="00E43268" w:rsidRDefault="005A5BB1" w:rsidP="000110B3">
            <w:pPr>
              <w:rPr>
                <w:b/>
                <w:u w:val="single"/>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C16580" w:rsidP="00CB472D">
            <w:pPr>
              <w:pStyle w:val="ListParagraph"/>
              <w:numPr>
                <w:ilvl w:val="0"/>
                <w:numId w:val="12"/>
              </w:numPr>
              <w:spacing w:after="0" w:line="240" w:lineRule="auto"/>
            </w:pPr>
            <w:r>
              <w:t xml:space="preserve">Heterogeneous groups of 4 or 5. </w:t>
            </w:r>
          </w:p>
          <w:p w:rsidR="00CB472D" w:rsidRDefault="00C16580" w:rsidP="00CB472D">
            <w:pPr>
              <w:pStyle w:val="ListParagraph"/>
              <w:numPr>
                <w:ilvl w:val="0"/>
                <w:numId w:val="12"/>
              </w:numPr>
              <w:spacing w:after="0" w:line="240" w:lineRule="auto"/>
            </w:pPr>
            <w:r>
              <w:t xml:space="preserve">Roles include Reader/task focuser, </w:t>
            </w:r>
            <w:proofErr w:type="spellStart"/>
            <w:r w:rsidR="00464F85">
              <w:t>Unzipper</w:t>
            </w:r>
            <w:proofErr w:type="spellEnd"/>
            <w:r w:rsidR="00464F85">
              <w:t xml:space="preserve">, Nucleotide builder, mRNA assembler.  The mRNA assembler should tell the Nucleotide builder something like “give me an adenine; now a uracil” and so on, then snap the pieces in place. </w:t>
            </w:r>
            <w:r w:rsidR="00C4601F">
              <w:t xml:space="preserve"> </w:t>
            </w:r>
            <w:r>
              <w:t xml:space="preserve">  </w:t>
            </w:r>
            <w:r w:rsidR="005A1ABC">
              <w:t xml:space="preserve"> </w:t>
            </w:r>
          </w:p>
          <w:p w:rsidR="00CB472D" w:rsidRDefault="00464F85" w:rsidP="00CB472D">
            <w:pPr>
              <w:pStyle w:val="ListParagraph"/>
              <w:numPr>
                <w:ilvl w:val="0"/>
                <w:numId w:val="12"/>
              </w:numPr>
              <w:spacing w:after="0" w:line="240" w:lineRule="auto"/>
            </w:pPr>
            <w:r>
              <w:t xml:space="preserve">Have students count off in groups.  1s become Readers, 2s become </w:t>
            </w:r>
            <w:proofErr w:type="spellStart"/>
            <w:r>
              <w:t>Unzippers</w:t>
            </w:r>
            <w:proofErr w:type="spellEnd"/>
            <w:r>
              <w:t xml:space="preserve">, 3s become nucleotide builders, 4s become mRNA assemblers, and any 5s become additional nucleotide builders. </w:t>
            </w:r>
          </w:p>
          <w:p w:rsidR="00CB472D" w:rsidRDefault="00464F85" w:rsidP="00CB472D">
            <w:pPr>
              <w:pStyle w:val="ListParagraph"/>
              <w:numPr>
                <w:ilvl w:val="0"/>
                <w:numId w:val="12"/>
              </w:numPr>
              <w:spacing w:after="0" w:line="240" w:lineRule="auto"/>
            </w:pPr>
            <w:r>
              <w:t xml:space="preserve">Have </w:t>
            </w:r>
            <w:proofErr w:type="spellStart"/>
            <w:r>
              <w:t>K’nex</w:t>
            </w:r>
            <w:proofErr w:type="spellEnd"/>
            <w:r>
              <w:t xml:space="preserve"> pieces at centers and have students move to the centers or have pieces in bags to pass out. </w:t>
            </w:r>
            <w:r w:rsidR="00C16580">
              <w:t xml:space="preserve"> </w:t>
            </w:r>
            <w:r w:rsidR="00DD4CF5">
              <w:t xml:space="preserve"> </w:t>
            </w:r>
          </w:p>
          <w:p w:rsidR="00CB472D" w:rsidRDefault="00C16580" w:rsidP="00CB472D">
            <w:pPr>
              <w:pStyle w:val="ListParagraph"/>
              <w:numPr>
                <w:ilvl w:val="0"/>
                <w:numId w:val="12"/>
              </w:numPr>
              <w:spacing w:after="0" w:line="240" w:lineRule="auto"/>
            </w:pPr>
            <w:r>
              <w:t xml:space="preserve">The group produces a model of </w:t>
            </w:r>
            <w:r w:rsidR="00464F85">
              <w:t>m</w:t>
            </w:r>
            <w:r>
              <w:t xml:space="preserve">RNA </w:t>
            </w:r>
            <w:r w:rsidR="00464F85">
              <w:t xml:space="preserve">that they then combine with the mRNA strand from another group. </w:t>
            </w:r>
            <w:r>
              <w:t xml:space="preserve"> </w:t>
            </w:r>
            <w:r w:rsidR="005A1ABC">
              <w:t xml:space="preserve">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lastRenderedPageBreak/>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632639" w:rsidRDefault="004E3088" w:rsidP="00632639">
            <w:pPr>
              <w:spacing w:after="120" w:line="240" w:lineRule="auto"/>
              <w:ind w:left="720"/>
              <w:rPr>
                <w:b/>
              </w:rPr>
            </w:pPr>
            <w:r w:rsidRPr="00E43268">
              <w:rPr>
                <w:b/>
              </w:rPr>
              <w:t xml:space="preserve">___ </w:t>
            </w:r>
            <w:proofErr w:type="spellStart"/>
            <w:r w:rsidRPr="00E43268">
              <w:rPr>
                <w:b/>
              </w:rPr>
              <w:t>ThinkLink</w:t>
            </w:r>
            <w:proofErr w:type="spellEnd"/>
            <w:r w:rsidRPr="00E43268">
              <w:rPr>
                <w:b/>
              </w:rPr>
              <w:t xml:space="preserve">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t>During</w:t>
            </w:r>
            <w:r w:rsidRPr="00E43268">
              <w:rPr>
                <w:b/>
                <w:i/>
                <w:color w:val="0000CC"/>
              </w:rPr>
              <w:t xml:space="preserve">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926B3A"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r w:rsidR="00926B3A">
              <w:rPr>
                <w:b/>
                <w:bCs/>
                <w:i/>
                <w:iCs/>
                <w:color w:val="0000CC"/>
              </w:rPr>
              <w:t xml:space="preserv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3A655E" w:rsidRDefault="003A655E">
      <w:pPr>
        <w:rPr>
          <w:b/>
          <w:sz w:val="32"/>
          <w:szCs w:val="32"/>
        </w:rPr>
      </w:pPr>
    </w:p>
    <w:p w:rsidR="003A655E" w:rsidRDefault="003A655E">
      <w:pPr>
        <w:rPr>
          <w:b/>
          <w:sz w:val="32"/>
          <w:szCs w:val="32"/>
        </w:rPr>
      </w:pPr>
    </w:p>
    <w:p w:rsidR="003A655E" w:rsidRDefault="003A655E">
      <w:pPr>
        <w:rPr>
          <w:b/>
          <w:sz w:val="32"/>
          <w:szCs w:val="32"/>
        </w:rPr>
      </w:pPr>
    </w:p>
    <w:p w:rsidR="003A655E" w:rsidRDefault="003A655E">
      <w:pPr>
        <w:rPr>
          <w:b/>
          <w:sz w:val="32"/>
          <w:szCs w:val="32"/>
        </w:rPr>
      </w:pPr>
    </w:p>
    <w:p w:rsidR="009735DB" w:rsidRDefault="009735DB">
      <w:pPr>
        <w:rPr>
          <w:b/>
          <w:sz w:val="32"/>
          <w:szCs w:val="32"/>
        </w:rPr>
      </w:pPr>
      <w:r w:rsidRPr="004C1EAE">
        <w:rPr>
          <w:b/>
          <w:sz w:val="32"/>
          <w:szCs w:val="32"/>
        </w:rPr>
        <w:lastRenderedPageBreak/>
        <w:t>NOTES:</w:t>
      </w: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4611C9" w:rsidRDefault="004611C9">
      <w:pPr>
        <w:rPr>
          <w:b/>
          <w:sz w:val="32"/>
          <w:szCs w:val="32"/>
        </w:rPr>
      </w:pPr>
    </w:p>
    <w:p w:rsidR="007843C2"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7843C2" w:rsidRDefault="007843C2" w:rsidP="00AF6E9A">
      <w:pPr>
        <w:widowControl w:val="0"/>
        <w:autoSpaceDE w:val="0"/>
        <w:autoSpaceDN w:val="0"/>
        <w:adjustRightInd w:val="0"/>
        <w:rPr>
          <w:rFonts w:cs="Calibri"/>
          <w:lang w:val="en"/>
        </w:rPr>
      </w:pPr>
    </w:p>
    <w:p w:rsidR="007843C2" w:rsidRDefault="007843C2" w:rsidP="00AF6E9A">
      <w:pPr>
        <w:widowControl w:val="0"/>
        <w:autoSpaceDE w:val="0"/>
        <w:autoSpaceDN w:val="0"/>
        <w:adjustRightInd w:val="0"/>
        <w:rPr>
          <w:rFonts w:cs="Calibri"/>
          <w:lang w:val="en"/>
        </w:rPr>
      </w:pPr>
    </w:p>
    <w:sectPr w:rsidR="007843C2"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E3" w:rsidRDefault="00E25DE3" w:rsidP="00D25AB6">
      <w:pPr>
        <w:spacing w:after="0" w:line="240" w:lineRule="auto"/>
      </w:pPr>
      <w:r>
        <w:separator/>
      </w:r>
    </w:p>
  </w:endnote>
  <w:endnote w:type="continuationSeparator" w:id="0">
    <w:p w:rsidR="00E25DE3" w:rsidRDefault="00E25DE3"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0C21A8">
      <w:t>9</w:t>
    </w:r>
    <w:r>
      <w:tab/>
    </w:r>
    <w:r>
      <w:tab/>
    </w:r>
    <w:r>
      <w:tab/>
    </w:r>
    <w:r>
      <w:rPr>
        <w:rStyle w:val="PageNumber"/>
      </w:rPr>
      <w:fldChar w:fldCharType="begin"/>
    </w:r>
    <w:r>
      <w:rPr>
        <w:rStyle w:val="PageNumber"/>
      </w:rPr>
      <w:instrText xml:space="preserve"> PAGE </w:instrText>
    </w:r>
    <w:r>
      <w:rPr>
        <w:rStyle w:val="PageNumber"/>
      </w:rPr>
      <w:fldChar w:fldCharType="separate"/>
    </w:r>
    <w:r w:rsidR="0074390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3900">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E3" w:rsidRDefault="00E25DE3" w:rsidP="00D25AB6">
      <w:pPr>
        <w:spacing w:after="0" w:line="240" w:lineRule="auto"/>
      </w:pPr>
      <w:r>
        <w:separator/>
      </w:r>
    </w:p>
  </w:footnote>
  <w:footnote w:type="continuationSeparator" w:id="0">
    <w:p w:rsidR="00E25DE3" w:rsidRDefault="00E25DE3"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C21A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61919"/>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20A"/>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E91"/>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76489"/>
    <w:multiLevelType w:val="hybridMultilevel"/>
    <w:tmpl w:val="570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419D"/>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82A38"/>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3447C"/>
    <w:multiLevelType w:val="hybridMultilevel"/>
    <w:tmpl w:val="1546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9"/>
  </w:num>
  <w:num w:numId="5">
    <w:abstractNumId w:val="17"/>
  </w:num>
  <w:num w:numId="6">
    <w:abstractNumId w:val="15"/>
  </w:num>
  <w:num w:numId="7">
    <w:abstractNumId w:val="0"/>
  </w:num>
  <w:num w:numId="8">
    <w:abstractNumId w:val="18"/>
  </w:num>
  <w:num w:numId="9">
    <w:abstractNumId w:val="13"/>
  </w:num>
  <w:num w:numId="10">
    <w:abstractNumId w:val="7"/>
  </w:num>
  <w:num w:numId="11">
    <w:abstractNumId w:val="5"/>
  </w:num>
  <w:num w:numId="12">
    <w:abstractNumId w:val="11"/>
  </w:num>
  <w:num w:numId="13">
    <w:abstractNumId w:val="14"/>
  </w:num>
  <w:num w:numId="14">
    <w:abstractNumId w:val="6"/>
  </w:num>
  <w:num w:numId="15">
    <w:abstractNumId w:val="1"/>
  </w:num>
  <w:num w:numId="16">
    <w:abstractNumId w:val="10"/>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36423"/>
    <w:rsid w:val="000408E9"/>
    <w:rsid w:val="00042833"/>
    <w:rsid w:val="00042CFC"/>
    <w:rsid w:val="000522CA"/>
    <w:rsid w:val="00083BBC"/>
    <w:rsid w:val="00095769"/>
    <w:rsid w:val="000A764D"/>
    <w:rsid w:val="000C21A8"/>
    <w:rsid w:val="000C39BB"/>
    <w:rsid w:val="000C44FD"/>
    <w:rsid w:val="000D0D71"/>
    <w:rsid w:val="000D24B6"/>
    <w:rsid w:val="000D7F95"/>
    <w:rsid w:val="000F0C9E"/>
    <w:rsid w:val="00121182"/>
    <w:rsid w:val="00122595"/>
    <w:rsid w:val="00151488"/>
    <w:rsid w:val="00151BC6"/>
    <w:rsid w:val="0017212D"/>
    <w:rsid w:val="001B211D"/>
    <w:rsid w:val="001B62C2"/>
    <w:rsid w:val="001B7D01"/>
    <w:rsid w:val="001C7B49"/>
    <w:rsid w:val="001E0E55"/>
    <w:rsid w:val="0020452A"/>
    <w:rsid w:val="00215C69"/>
    <w:rsid w:val="00256961"/>
    <w:rsid w:val="002605CC"/>
    <w:rsid w:val="00276E1E"/>
    <w:rsid w:val="002825F3"/>
    <w:rsid w:val="002827B5"/>
    <w:rsid w:val="00282A67"/>
    <w:rsid w:val="0028376F"/>
    <w:rsid w:val="00291F78"/>
    <w:rsid w:val="00293F17"/>
    <w:rsid w:val="002A5E92"/>
    <w:rsid w:val="002C36EC"/>
    <w:rsid w:val="002C7BE7"/>
    <w:rsid w:val="002E021A"/>
    <w:rsid w:val="002E3CDA"/>
    <w:rsid w:val="002E5F22"/>
    <w:rsid w:val="003869F4"/>
    <w:rsid w:val="003979E5"/>
    <w:rsid w:val="003A3035"/>
    <w:rsid w:val="003A3CC5"/>
    <w:rsid w:val="003A655E"/>
    <w:rsid w:val="003A778D"/>
    <w:rsid w:val="003D2BF1"/>
    <w:rsid w:val="003D5BCA"/>
    <w:rsid w:val="003E2496"/>
    <w:rsid w:val="004017D3"/>
    <w:rsid w:val="004161B5"/>
    <w:rsid w:val="00425856"/>
    <w:rsid w:val="0044396E"/>
    <w:rsid w:val="004611C9"/>
    <w:rsid w:val="00464F85"/>
    <w:rsid w:val="0046787D"/>
    <w:rsid w:val="00473ACB"/>
    <w:rsid w:val="0047491F"/>
    <w:rsid w:val="004C1EAE"/>
    <w:rsid w:val="004E3088"/>
    <w:rsid w:val="004E6918"/>
    <w:rsid w:val="004F1E81"/>
    <w:rsid w:val="0051112B"/>
    <w:rsid w:val="00514689"/>
    <w:rsid w:val="00536444"/>
    <w:rsid w:val="005431CE"/>
    <w:rsid w:val="00562AA0"/>
    <w:rsid w:val="00571ED4"/>
    <w:rsid w:val="00582D9F"/>
    <w:rsid w:val="005A1ABC"/>
    <w:rsid w:val="005A5BB1"/>
    <w:rsid w:val="005A70CC"/>
    <w:rsid w:val="005B32B1"/>
    <w:rsid w:val="005B7552"/>
    <w:rsid w:val="005C1C9C"/>
    <w:rsid w:val="005C5C77"/>
    <w:rsid w:val="005D2091"/>
    <w:rsid w:val="005F0778"/>
    <w:rsid w:val="005F7FD4"/>
    <w:rsid w:val="00603E2A"/>
    <w:rsid w:val="00632639"/>
    <w:rsid w:val="006443CC"/>
    <w:rsid w:val="00682025"/>
    <w:rsid w:val="006A292C"/>
    <w:rsid w:val="006A578C"/>
    <w:rsid w:val="00704B92"/>
    <w:rsid w:val="00714EF9"/>
    <w:rsid w:val="00723087"/>
    <w:rsid w:val="0072351D"/>
    <w:rsid w:val="0072432E"/>
    <w:rsid w:val="007267FF"/>
    <w:rsid w:val="007412A5"/>
    <w:rsid w:val="00743900"/>
    <w:rsid w:val="00746BE6"/>
    <w:rsid w:val="00760AFF"/>
    <w:rsid w:val="00775524"/>
    <w:rsid w:val="00777032"/>
    <w:rsid w:val="007843C2"/>
    <w:rsid w:val="00784CED"/>
    <w:rsid w:val="007A63E5"/>
    <w:rsid w:val="007B3B91"/>
    <w:rsid w:val="007B47E3"/>
    <w:rsid w:val="007C3DB5"/>
    <w:rsid w:val="007C4CE0"/>
    <w:rsid w:val="008075C8"/>
    <w:rsid w:val="008109EC"/>
    <w:rsid w:val="00814B04"/>
    <w:rsid w:val="00816DCC"/>
    <w:rsid w:val="00824E25"/>
    <w:rsid w:val="00830728"/>
    <w:rsid w:val="00836F00"/>
    <w:rsid w:val="0087607A"/>
    <w:rsid w:val="00876620"/>
    <w:rsid w:val="00876B4F"/>
    <w:rsid w:val="008928BE"/>
    <w:rsid w:val="008C1570"/>
    <w:rsid w:val="008D4DE1"/>
    <w:rsid w:val="008D66B8"/>
    <w:rsid w:val="008E1EE2"/>
    <w:rsid w:val="009028B3"/>
    <w:rsid w:val="009043E0"/>
    <w:rsid w:val="009209A7"/>
    <w:rsid w:val="00926B3A"/>
    <w:rsid w:val="009333D3"/>
    <w:rsid w:val="00944C7C"/>
    <w:rsid w:val="00963F08"/>
    <w:rsid w:val="00966DA4"/>
    <w:rsid w:val="009735DB"/>
    <w:rsid w:val="00986AB7"/>
    <w:rsid w:val="009B1A57"/>
    <w:rsid w:val="009B641B"/>
    <w:rsid w:val="009C5F08"/>
    <w:rsid w:val="009D1B2B"/>
    <w:rsid w:val="009D21BD"/>
    <w:rsid w:val="009F08DD"/>
    <w:rsid w:val="009F741D"/>
    <w:rsid w:val="00A02BA9"/>
    <w:rsid w:val="00A05647"/>
    <w:rsid w:val="00A06C1E"/>
    <w:rsid w:val="00A30506"/>
    <w:rsid w:val="00A34462"/>
    <w:rsid w:val="00A46289"/>
    <w:rsid w:val="00A46405"/>
    <w:rsid w:val="00A54121"/>
    <w:rsid w:val="00A73BE9"/>
    <w:rsid w:val="00A96013"/>
    <w:rsid w:val="00AB575A"/>
    <w:rsid w:val="00AB681A"/>
    <w:rsid w:val="00AC049E"/>
    <w:rsid w:val="00AC1485"/>
    <w:rsid w:val="00AD149F"/>
    <w:rsid w:val="00AD64A0"/>
    <w:rsid w:val="00AE074A"/>
    <w:rsid w:val="00AF03DB"/>
    <w:rsid w:val="00AF1FF2"/>
    <w:rsid w:val="00AF5364"/>
    <w:rsid w:val="00AF6E9A"/>
    <w:rsid w:val="00B070B7"/>
    <w:rsid w:val="00B25036"/>
    <w:rsid w:val="00B30258"/>
    <w:rsid w:val="00B319F6"/>
    <w:rsid w:val="00B41C78"/>
    <w:rsid w:val="00B52C46"/>
    <w:rsid w:val="00B54240"/>
    <w:rsid w:val="00B55A89"/>
    <w:rsid w:val="00B77A9F"/>
    <w:rsid w:val="00B93210"/>
    <w:rsid w:val="00BA4FC9"/>
    <w:rsid w:val="00BC3245"/>
    <w:rsid w:val="00BC793A"/>
    <w:rsid w:val="00BD318F"/>
    <w:rsid w:val="00BF091B"/>
    <w:rsid w:val="00BF167E"/>
    <w:rsid w:val="00C00B68"/>
    <w:rsid w:val="00C05406"/>
    <w:rsid w:val="00C16580"/>
    <w:rsid w:val="00C24AC5"/>
    <w:rsid w:val="00C4601F"/>
    <w:rsid w:val="00C52744"/>
    <w:rsid w:val="00C527AF"/>
    <w:rsid w:val="00C61832"/>
    <w:rsid w:val="00C65F44"/>
    <w:rsid w:val="00C667B8"/>
    <w:rsid w:val="00C70299"/>
    <w:rsid w:val="00C74F74"/>
    <w:rsid w:val="00C76457"/>
    <w:rsid w:val="00C8559B"/>
    <w:rsid w:val="00C85941"/>
    <w:rsid w:val="00CA333A"/>
    <w:rsid w:val="00CB472D"/>
    <w:rsid w:val="00CC1FB2"/>
    <w:rsid w:val="00CE12CB"/>
    <w:rsid w:val="00CE7238"/>
    <w:rsid w:val="00CE7A5F"/>
    <w:rsid w:val="00D013E3"/>
    <w:rsid w:val="00D056AD"/>
    <w:rsid w:val="00D25AB6"/>
    <w:rsid w:val="00D447F9"/>
    <w:rsid w:val="00D556AB"/>
    <w:rsid w:val="00D65B85"/>
    <w:rsid w:val="00D673C6"/>
    <w:rsid w:val="00D67CDD"/>
    <w:rsid w:val="00D72480"/>
    <w:rsid w:val="00D83922"/>
    <w:rsid w:val="00D865A0"/>
    <w:rsid w:val="00D90815"/>
    <w:rsid w:val="00D91225"/>
    <w:rsid w:val="00DA3360"/>
    <w:rsid w:val="00DD4CF5"/>
    <w:rsid w:val="00DE01A9"/>
    <w:rsid w:val="00E14DA7"/>
    <w:rsid w:val="00E1714B"/>
    <w:rsid w:val="00E25DE3"/>
    <w:rsid w:val="00E8416A"/>
    <w:rsid w:val="00EB6280"/>
    <w:rsid w:val="00EC2F93"/>
    <w:rsid w:val="00ED185D"/>
    <w:rsid w:val="00EF7C54"/>
    <w:rsid w:val="00EF7E9F"/>
    <w:rsid w:val="00F01EFE"/>
    <w:rsid w:val="00F04653"/>
    <w:rsid w:val="00F11E07"/>
    <w:rsid w:val="00F12795"/>
    <w:rsid w:val="00F2227F"/>
    <w:rsid w:val="00F243BF"/>
    <w:rsid w:val="00F40B34"/>
    <w:rsid w:val="00F56401"/>
    <w:rsid w:val="00F67650"/>
    <w:rsid w:val="00F70491"/>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C73192"/>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7C3DB5"/>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C5F08"/>
    <w:rPr>
      <w:color w:val="0000FF"/>
      <w:u w:val="single"/>
    </w:rPr>
  </w:style>
  <w:style w:type="character" w:customStyle="1" w:styleId="highlight">
    <w:name w:val="highlight"/>
    <w:basedOn w:val="DefaultParagraphFont"/>
    <w:rsid w:val="00F7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NA_polymerase_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NA_polymerase_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2147</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19</cp:revision>
  <cp:lastPrinted>2011-09-09T19:54:00Z</cp:lastPrinted>
  <dcterms:created xsi:type="dcterms:W3CDTF">2019-06-25T18:31:00Z</dcterms:created>
  <dcterms:modified xsi:type="dcterms:W3CDTF">2019-06-28T20:28:00Z</dcterms:modified>
</cp:coreProperties>
</file>