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2E26FF">
              <w:rPr>
                <w:sz w:val="24"/>
                <w:szCs w:val="24"/>
              </w:rPr>
              <w:t>Holland Brewer</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2E26FF">
              <w:rPr>
                <w:sz w:val="24"/>
                <w:szCs w:val="24"/>
              </w:rPr>
              <w:t xml:space="preserve">  High School Chemistry 1</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Lesson Title:</w:t>
            </w:r>
            <w:r w:rsidR="002E26FF">
              <w:rPr>
                <w:sz w:val="24"/>
                <w:szCs w:val="24"/>
              </w:rPr>
              <w:t xml:space="preserve">  Ideal Gas Law</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2E26FF" w:rsidRPr="00523163" w:rsidRDefault="002E26FF" w:rsidP="002E26FF">
            <w:pPr>
              <w:pStyle w:val="Default"/>
            </w:pPr>
            <w:r w:rsidRPr="00523163">
              <w:t xml:space="preserve">CHEM1.PS1 6) Use the ideal gas law, PV = </w:t>
            </w:r>
            <w:proofErr w:type="spellStart"/>
            <w:r w:rsidRPr="00523163">
              <w:t>nRT</w:t>
            </w:r>
            <w:proofErr w:type="spellEnd"/>
            <w:r w:rsidRPr="00523163">
              <w:t xml:space="preserve">, to algebraically evaluate the relationship among the number of moles, volume, pressure, and temperature for ideal gases. </w:t>
            </w:r>
          </w:p>
          <w:p w:rsidR="009648C4" w:rsidRPr="00523163" w:rsidRDefault="009648C4" w:rsidP="002E26FF">
            <w:pPr>
              <w:pStyle w:val="Default"/>
            </w:pPr>
          </w:p>
          <w:p w:rsidR="002E26FF" w:rsidRPr="00523163" w:rsidRDefault="002E26FF" w:rsidP="002E26FF">
            <w:pPr>
              <w:pStyle w:val="Default"/>
            </w:pPr>
            <w:r w:rsidRPr="00523163">
              <w:t>This lesson emphasizes:</w:t>
            </w:r>
          </w:p>
          <w:p w:rsidR="002E26FF" w:rsidRPr="00523163" w:rsidRDefault="00D853FB" w:rsidP="002E26FF">
            <w:pPr>
              <w:pStyle w:val="Default"/>
            </w:pPr>
            <w:r w:rsidRPr="00523163">
              <w:t>Engineering practice: Defining problems</w:t>
            </w:r>
          </w:p>
          <w:p w:rsidR="00944C7C" w:rsidRDefault="00D853FB" w:rsidP="009648C4">
            <w:pPr>
              <w:pStyle w:val="Default"/>
            </w:pPr>
            <w:r w:rsidRPr="00523163">
              <w:t>CCC: Systems and system models</w:t>
            </w:r>
          </w:p>
          <w:p w:rsidR="009169B7" w:rsidRDefault="009169B7" w:rsidP="009648C4">
            <w:pPr>
              <w:pStyle w:val="Default"/>
            </w:pPr>
          </w:p>
          <w:p w:rsidR="009169B7" w:rsidRPr="009169B7" w:rsidRDefault="009169B7" w:rsidP="009648C4">
            <w:pPr>
              <w:pStyle w:val="Default"/>
              <w:rPr>
                <w:color w:val="auto"/>
              </w:rPr>
            </w:pPr>
            <w:r>
              <w:t xml:space="preserve">Learning performance: </w:t>
            </w:r>
            <w:r w:rsidRPr="009169B7">
              <w:rPr>
                <w:color w:val="auto"/>
              </w:rPr>
              <w:t>Students will define problems as they use the ideal gas law to design an airbag model highlighting systems and system models</w:t>
            </w: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44C7C" w:rsidRPr="00523163" w:rsidRDefault="00D853FB" w:rsidP="004161B5">
            <w:pPr>
              <w:spacing w:after="0" w:line="240" w:lineRule="auto"/>
              <w:rPr>
                <w:sz w:val="24"/>
                <w:szCs w:val="24"/>
              </w:rPr>
            </w:pPr>
            <w:r w:rsidRPr="00523163">
              <w:rPr>
                <w:sz w:val="24"/>
                <w:szCs w:val="24"/>
              </w:rPr>
              <w:t xml:space="preserve">I can balance a chemical reaction equation. </w:t>
            </w:r>
          </w:p>
          <w:p w:rsidR="00D853FB" w:rsidRPr="00523163" w:rsidRDefault="00D853FB" w:rsidP="004161B5">
            <w:pPr>
              <w:spacing w:after="0" w:line="240" w:lineRule="auto"/>
              <w:rPr>
                <w:sz w:val="24"/>
                <w:szCs w:val="24"/>
              </w:rPr>
            </w:pPr>
          </w:p>
          <w:p w:rsidR="002D2E49" w:rsidRPr="00523163" w:rsidRDefault="002D2E49" w:rsidP="004161B5">
            <w:pPr>
              <w:spacing w:after="0" w:line="240" w:lineRule="auto"/>
              <w:rPr>
                <w:sz w:val="24"/>
                <w:szCs w:val="24"/>
              </w:rPr>
            </w:pPr>
            <w:r w:rsidRPr="00523163">
              <w:rPr>
                <w:sz w:val="24"/>
                <w:szCs w:val="24"/>
              </w:rPr>
              <w:t xml:space="preserve">I can safely handle hydrochloric acid. </w:t>
            </w:r>
          </w:p>
          <w:p w:rsidR="002D2E49" w:rsidRPr="00523163" w:rsidRDefault="002D2E49" w:rsidP="004161B5">
            <w:pPr>
              <w:spacing w:after="0" w:line="240" w:lineRule="auto"/>
              <w:rPr>
                <w:sz w:val="24"/>
                <w:szCs w:val="24"/>
              </w:rPr>
            </w:pPr>
          </w:p>
          <w:p w:rsidR="00D853FB" w:rsidRPr="00523163" w:rsidRDefault="00D853FB" w:rsidP="004161B5">
            <w:pPr>
              <w:spacing w:after="0" w:line="240" w:lineRule="auto"/>
              <w:rPr>
                <w:sz w:val="24"/>
                <w:szCs w:val="24"/>
              </w:rPr>
            </w:pPr>
            <w:r w:rsidRPr="00523163">
              <w:rPr>
                <w:sz w:val="24"/>
                <w:szCs w:val="24"/>
              </w:rPr>
              <w:t xml:space="preserve">I can use the ideal gas law to calculate the amount of hydrochloric acid and the amount of baking soda to use to inflate a bag without popping it.  </w:t>
            </w:r>
          </w:p>
          <w:p w:rsidR="009648C4" w:rsidRPr="00523163" w:rsidRDefault="009648C4" w:rsidP="004161B5">
            <w:pPr>
              <w:spacing w:after="0" w:line="240" w:lineRule="auto"/>
              <w:rPr>
                <w:sz w:val="24"/>
                <w:szCs w:val="24"/>
              </w:rPr>
            </w:pPr>
          </w:p>
          <w:p w:rsidR="009648C4" w:rsidRPr="00523163" w:rsidRDefault="009648C4" w:rsidP="004161B5">
            <w:pPr>
              <w:spacing w:after="0" w:line="240" w:lineRule="auto"/>
              <w:rPr>
                <w:sz w:val="24"/>
                <w:szCs w:val="24"/>
              </w:rPr>
            </w:pPr>
            <w:r w:rsidRPr="00523163">
              <w:rPr>
                <w:sz w:val="24"/>
                <w:szCs w:val="24"/>
              </w:rPr>
              <w:t xml:space="preserve">I can measure the volume of a liquid using a graduated cylinder.  I can measure the mass of a solid using an electronic balance. </w:t>
            </w:r>
          </w:p>
          <w:p w:rsidR="00963F08" w:rsidRPr="004161B5" w:rsidRDefault="00963F08" w:rsidP="00AB52ED">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523163" w:rsidRDefault="00D83922" w:rsidP="00D83922">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Activities &amp; Materials</w:t>
            </w:r>
            <w:r w:rsidRPr="00523163">
              <w:rPr>
                <w:rFonts w:asciiTheme="minorHAnsi" w:hAnsiTheme="minorHAnsi" w:cstheme="minorHAnsi"/>
                <w:sz w:val="24"/>
                <w:szCs w:val="24"/>
              </w:rPr>
              <w:t xml:space="preserve"> </w:t>
            </w:r>
          </w:p>
          <w:p w:rsidR="002D2E49" w:rsidRPr="00523163" w:rsidRDefault="00B94AAA" w:rsidP="002D2E49">
            <w:pPr>
              <w:spacing w:after="0" w:line="240" w:lineRule="auto"/>
              <w:ind w:firstLine="405"/>
              <w:rPr>
                <w:rFonts w:asciiTheme="minorHAnsi" w:hAnsiTheme="minorHAnsi" w:cstheme="minorHAnsi"/>
                <w:sz w:val="24"/>
                <w:szCs w:val="24"/>
              </w:rPr>
            </w:pPr>
            <w:r w:rsidRPr="00523163">
              <w:rPr>
                <w:rFonts w:asciiTheme="minorHAnsi" w:hAnsiTheme="minorHAnsi" w:cstheme="minorHAnsi"/>
                <w:b/>
                <w:sz w:val="24"/>
                <w:szCs w:val="24"/>
              </w:rPr>
              <w:t>Per student</w:t>
            </w:r>
            <w:r w:rsidRPr="00523163">
              <w:rPr>
                <w:rFonts w:asciiTheme="minorHAnsi" w:hAnsiTheme="minorHAnsi" w:cstheme="minorHAnsi"/>
                <w:sz w:val="24"/>
                <w:szCs w:val="24"/>
              </w:rPr>
              <w:t>:  1 pair goggles</w:t>
            </w:r>
            <w:r w:rsidR="002D2E49" w:rsidRPr="00523163">
              <w:rPr>
                <w:rFonts w:asciiTheme="minorHAnsi" w:hAnsiTheme="minorHAnsi" w:cstheme="minorHAnsi"/>
                <w:sz w:val="24"/>
                <w:szCs w:val="24"/>
              </w:rPr>
              <w:t>, 1 pencil, 1 student worksheet</w:t>
            </w:r>
            <w:r w:rsidR="000F2989">
              <w:rPr>
                <w:rFonts w:asciiTheme="minorHAnsi" w:hAnsiTheme="minorHAnsi" w:cstheme="minorHAnsi"/>
                <w:sz w:val="24"/>
                <w:szCs w:val="24"/>
              </w:rPr>
              <w:t>, pages 1-4</w:t>
            </w:r>
            <w:r w:rsidR="002D2E49" w:rsidRPr="00523163">
              <w:rPr>
                <w:rFonts w:asciiTheme="minorHAnsi" w:hAnsiTheme="minorHAnsi" w:cstheme="minorHAnsi"/>
                <w:sz w:val="24"/>
                <w:szCs w:val="24"/>
              </w:rPr>
              <w:t xml:space="preserve"> (available on internet) (</w:t>
            </w:r>
            <w:hyperlink r:id="rId7" w:history="1">
              <w:r w:rsidR="002D2E49" w:rsidRPr="00523163">
                <w:rPr>
                  <w:rStyle w:val="Hyperlink"/>
                  <w:rFonts w:asciiTheme="minorHAnsi" w:hAnsiTheme="minorHAnsi" w:cstheme="minorHAnsi"/>
                  <w:sz w:val="24"/>
                  <w:szCs w:val="24"/>
                </w:rPr>
                <w:t>https://docs.google.com/document/d/1dG3FtdHGA8rBcx_OqJWlOiGHMeRm7acT-E8yb7zxeyE/edit</w:t>
              </w:r>
            </w:hyperlink>
            <w:r w:rsidR="002D2E49" w:rsidRPr="00523163">
              <w:rPr>
                <w:rFonts w:asciiTheme="minorHAnsi" w:hAnsiTheme="minorHAnsi" w:cstheme="minorHAnsi"/>
                <w:sz w:val="24"/>
                <w:szCs w:val="24"/>
              </w:rPr>
              <w:t>)</w:t>
            </w:r>
          </w:p>
          <w:p w:rsidR="002D2E49" w:rsidRPr="00523163" w:rsidRDefault="002D2E49" w:rsidP="00D83922">
            <w:pPr>
              <w:ind w:left="360"/>
              <w:rPr>
                <w:rFonts w:asciiTheme="minorHAnsi" w:hAnsiTheme="minorHAnsi" w:cstheme="minorHAnsi"/>
                <w:b/>
                <w:sz w:val="24"/>
                <w:szCs w:val="24"/>
              </w:rPr>
            </w:pPr>
          </w:p>
          <w:p w:rsidR="00B94AAA" w:rsidRPr="00523163" w:rsidRDefault="00B94AAA" w:rsidP="00D83922">
            <w:pPr>
              <w:ind w:left="360"/>
              <w:rPr>
                <w:rFonts w:asciiTheme="minorHAnsi" w:hAnsiTheme="minorHAnsi" w:cstheme="minorHAnsi"/>
                <w:sz w:val="24"/>
                <w:szCs w:val="24"/>
              </w:rPr>
            </w:pPr>
            <w:r w:rsidRPr="00523163">
              <w:rPr>
                <w:rFonts w:asciiTheme="minorHAnsi" w:hAnsiTheme="minorHAnsi" w:cstheme="minorHAnsi"/>
                <w:b/>
                <w:sz w:val="24"/>
                <w:szCs w:val="24"/>
              </w:rPr>
              <w:t>Per group/pair</w:t>
            </w:r>
            <w:r w:rsidRPr="00523163">
              <w:rPr>
                <w:rFonts w:asciiTheme="minorHAnsi" w:hAnsiTheme="minorHAnsi" w:cstheme="minorHAnsi"/>
                <w:sz w:val="24"/>
                <w:szCs w:val="24"/>
              </w:rPr>
              <w:t xml:space="preserve">:  1 100 ml graduated cylinder, 1 weight boat, </w:t>
            </w:r>
            <w:proofErr w:type="gramStart"/>
            <w:r w:rsidRPr="00523163">
              <w:rPr>
                <w:rFonts w:asciiTheme="minorHAnsi" w:hAnsiTheme="minorHAnsi" w:cstheme="minorHAnsi"/>
                <w:sz w:val="24"/>
                <w:szCs w:val="24"/>
              </w:rPr>
              <w:t>1 quart</w:t>
            </w:r>
            <w:proofErr w:type="gramEnd"/>
            <w:r w:rsidRPr="00523163">
              <w:rPr>
                <w:rFonts w:asciiTheme="minorHAnsi" w:hAnsiTheme="minorHAnsi" w:cstheme="minorHAnsi"/>
                <w:sz w:val="24"/>
                <w:szCs w:val="24"/>
              </w:rPr>
              <w:t xml:space="preserve"> size re-sealable bag, 1 gallon size re-sealable bag, 1 spatula</w:t>
            </w:r>
            <w:r w:rsidR="002D2E49" w:rsidRPr="00523163">
              <w:rPr>
                <w:rFonts w:asciiTheme="minorHAnsi" w:hAnsiTheme="minorHAnsi" w:cstheme="minorHAnsi"/>
                <w:sz w:val="24"/>
                <w:szCs w:val="24"/>
              </w:rPr>
              <w:t xml:space="preserve">, 1 table at which to work, </w:t>
            </w:r>
            <w:r w:rsidR="00E97AA9">
              <w:rPr>
                <w:rFonts w:asciiTheme="minorHAnsi" w:hAnsiTheme="minorHAnsi" w:cstheme="minorHAnsi"/>
                <w:sz w:val="24"/>
                <w:szCs w:val="24"/>
              </w:rPr>
              <w:t xml:space="preserve">unit conversion tables, </w:t>
            </w:r>
            <w:r w:rsidRPr="00523163">
              <w:rPr>
                <w:rFonts w:asciiTheme="minorHAnsi" w:hAnsiTheme="minorHAnsi" w:cstheme="minorHAnsi"/>
                <w:sz w:val="24"/>
                <w:szCs w:val="24"/>
              </w:rPr>
              <w:t xml:space="preserve">calculator </w:t>
            </w:r>
            <w:r w:rsidR="002D2E49" w:rsidRPr="00523163">
              <w:rPr>
                <w:rFonts w:asciiTheme="minorHAnsi" w:hAnsiTheme="minorHAnsi" w:cstheme="minorHAnsi"/>
                <w:sz w:val="24"/>
                <w:szCs w:val="24"/>
              </w:rPr>
              <w:t xml:space="preserve"> </w:t>
            </w:r>
          </w:p>
          <w:p w:rsidR="00854840" w:rsidRPr="00523163" w:rsidRDefault="00B94AAA" w:rsidP="00D83922">
            <w:pPr>
              <w:ind w:left="360"/>
              <w:rPr>
                <w:rFonts w:asciiTheme="minorHAnsi" w:hAnsiTheme="minorHAnsi" w:cstheme="minorHAnsi"/>
                <w:sz w:val="24"/>
                <w:szCs w:val="24"/>
              </w:rPr>
            </w:pPr>
            <w:r w:rsidRPr="00523163">
              <w:rPr>
                <w:rFonts w:asciiTheme="minorHAnsi" w:hAnsiTheme="minorHAnsi" w:cstheme="minorHAnsi"/>
                <w:b/>
                <w:sz w:val="24"/>
                <w:szCs w:val="24"/>
              </w:rPr>
              <w:t>Per class</w:t>
            </w:r>
            <w:r w:rsidRPr="00523163">
              <w:rPr>
                <w:rFonts w:asciiTheme="minorHAnsi" w:hAnsiTheme="minorHAnsi" w:cstheme="minorHAnsi"/>
                <w:sz w:val="24"/>
                <w:szCs w:val="24"/>
              </w:rPr>
              <w:t>: 1 electronic balance</w:t>
            </w:r>
            <w:r w:rsidR="00854840" w:rsidRPr="00523163">
              <w:rPr>
                <w:rFonts w:asciiTheme="minorHAnsi" w:hAnsiTheme="minorHAnsi" w:cstheme="minorHAnsi"/>
                <w:sz w:val="24"/>
                <w:szCs w:val="24"/>
              </w:rPr>
              <w:t xml:space="preserve">. </w:t>
            </w:r>
            <w:r w:rsidRPr="00523163">
              <w:rPr>
                <w:rFonts w:asciiTheme="minorHAnsi" w:hAnsiTheme="minorHAnsi" w:cstheme="minorHAnsi"/>
                <w:sz w:val="24"/>
                <w:szCs w:val="24"/>
              </w:rPr>
              <w:t xml:space="preserve"> Reactants: 1 liter 1 </w:t>
            </w:r>
            <w:r w:rsidR="00854840" w:rsidRPr="00523163">
              <w:rPr>
                <w:rFonts w:asciiTheme="minorHAnsi" w:hAnsiTheme="minorHAnsi" w:cstheme="minorHAnsi"/>
                <w:sz w:val="24"/>
                <w:szCs w:val="24"/>
              </w:rPr>
              <w:t>m</w:t>
            </w:r>
            <w:r w:rsidRPr="00523163">
              <w:rPr>
                <w:rFonts w:asciiTheme="minorHAnsi" w:hAnsiTheme="minorHAnsi" w:cstheme="minorHAnsi"/>
                <w:sz w:val="24"/>
                <w:szCs w:val="24"/>
              </w:rPr>
              <w:t xml:space="preserve">olar </w:t>
            </w:r>
            <w:proofErr w:type="spellStart"/>
            <w:r w:rsidRPr="00523163">
              <w:rPr>
                <w:rFonts w:asciiTheme="minorHAnsi" w:hAnsiTheme="minorHAnsi" w:cstheme="minorHAnsi"/>
                <w:sz w:val="24"/>
                <w:szCs w:val="24"/>
              </w:rPr>
              <w:t>HCl</w:t>
            </w:r>
            <w:proofErr w:type="spellEnd"/>
            <w:r w:rsidRPr="00523163">
              <w:rPr>
                <w:rFonts w:asciiTheme="minorHAnsi" w:hAnsiTheme="minorHAnsi" w:cstheme="minorHAnsi"/>
                <w:sz w:val="24"/>
                <w:szCs w:val="24"/>
              </w:rPr>
              <w:t xml:space="preserve">; 1 </w:t>
            </w:r>
            <w:proofErr w:type="spellStart"/>
            <w:r w:rsidRPr="00523163">
              <w:rPr>
                <w:rFonts w:asciiTheme="minorHAnsi" w:hAnsiTheme="minorHAnsi" w:cstheme="minorHAnsi"/>
                <w:sz w:val="24"/>
                <w:szCs w:val="24"/>
              </w:rPr>
              <w:t>lb</w:t>
            </w:r>
            <w:proofErr w:type="spellEnd"/>
            <w:r w:rsidRPr="00523163">
              <w:rPr>
                <w:rFonts w:asciiTheme="minorHAnsi" w:hAnsiTheme="minorHAnsi" w:cstheme="minorHAnsi"/>
                <w:sz w:val="24"/>
                <w:szCs w:val="24"/>
              </w:rPr>
              <w:t xml:space="preserve"> baking soda</w:t>
            </w:r>
            <w:r w:rsidR="00854840" w:rsidRPr="00523163">
              <w:rPr>
                <w:rFonts w:asciiTheme="minorHAnsi" w:hAnsiTheme="minorHAnsi" w:cstheme="minorHAnsi"/>
                <w:sz w:val="24"/>
                <w:szCs w:val="24"/>
              </w:rPr>
              <w:t>. Eye wash station</w:t>
            </w:r>
            <w:r w:rsidR="003F6DC6">
              <w:rPr>
                <w:rFonts w:asciiTheme="minorHAnsi" w:hAnsiTheme="minorHAnsi" w:cstheme="minorHAnsi"/>
                <w:sz w:val="24"/>
                <w:szCs w:val="24"/>
              </w:rPr>
              <w:t xml:space="preserve">. Paper towels. </w:t>
            </w:r>
          </w:p>
          <w:p w:rsidR="00D83922" w:rsidRPr="00523163" w:rsidRDefault="00D5036D" w:rsidP="00D83922">
            <w:pPr>
              <w:ind w:left="360"/>
              <w:rPr>
                <w:rFonts w:asciiTheme="minorHAnsi" w:hAnsiTheme="minorHAnsi" w:cstheme="minorHAnsi"/>
                <w:sz w:val="24"/>
                <w:szCs w:val="24"/>
              </w:rPr>
            </w:pPr>
            <w:r w:rsidRPr="00523163">
              <w:rPr>
                <w:rFonts w:asciiTheme="minorHAnsi" w:hAnsiTheme="minorHAnsi" w:cstheme="minorHAnsi"/>
                <w:sz w:val="24"/>
                <w:szCs w:val="24"/>
              </w:rPr>
              <w:lastRenderedPageBreak/>
              <w:t xml:space="preserve">White board and </w:t>
            </w:r>
            <w:r w:rsidR="002D2E49" w:rsidRPr="00523163">
              <w:rPr>
                <w:rFonts w:asciiTheme="minorHAnsi" w:hAnsiTheme="minorHAnsi" w:cstheme="minorHAnsi"/>
                <w:sz w:val="24"/>
                <w:szCs w:val="24"/>
              </w:rPr>
              <w:t>Projector/computer/screen</w:t>
            </w:r>
            <w:r w:rsidR="00891224" w:rsidRPr="00523163">
              <w:rPr>
                <w:rFonts w:asciiTheme="minorHAnsi" w:hAnsiTheme="minorHAnsi" w:cstheme="minorHAnsi"/>
                <w:sz w:val="24"/>
                <w:szCs w:val="24"/>
              </w:rPr>
              <w:t>/internet access.</w:t>
            </w:r>
            <w:r w:rsidR="00AB52ED" w:rsidRPr="00523163">
              <w:rPr>
                <w:rFonts w:asciiTheme="minorHAnsi" w:hAnsiTheme="minorHAnsi" w:cstheme="minorHAnsi"/>
                <w:sz w:val="24"/>
                <w:szCs w:val="24"/>
              </w:rPr>
              <w:t xml:space="preserve">  Teacher needs to know the temperature (presumably from looking at thermostat) and atmospheric pressure (from TV or </w:t>
            </w:r>
            <w:hyperlink r:id="rId8" w:history="1">
              <w:r w:rsidR="00AB52ED" w:rsidRPr="00523163">
                <w:rPr>
                  <w:rStyle w:val="Hyperlink"/>
                  <w:rFonts w:asciiTheme="minorHAnsi" w:hAnsiTheme="minorHAnsi" w:cstheme="minorHAnsi"/>
                  <w:sz w:val="24"/>
                  <w:szCs w:val="24"/>
                </w:rPr>
                <w:t>https://weather.com/weather</w:t>
              </w:r>
            </w:hyperlink>
            <w:r w:rsidR="00AB52ED" w:rsidRPr="00523163">
              <w:rPr>
                <w:rFonts w:asciiTheme="minorHAnsi" w:hAnsiTheme="minorHAnsi" w:cstheme="minorHAnsi"/>
                <w:sz w:val="24"/>
                <w:szCs w:val="24"/>
              </w:rPr>
              <w:t xml:space="preserve">).   </w:t>
            </w:r>
            <w:r w:rsidR="00891224" w:rsidRPr="00523163">
              <w:rPr>
                <w:rFonts w:asciiTheme="minorHAnsi" w:hAnsiTheme="minorHAnsi" w:cstheme="minorHAnsi"/>
                <w:sz w:val="24"/>
                <w:szCs w:val="24"/>
              </w:rPr>
              <w:t xml:space="preserve"> </w:t>
            </w:r>
            <w:r w:rsidR="002D2E49" w:rsidRPr="00523163">
              <w:rPr>
                <w:rFonts w:asciiTheme="minorHAnsi" w:hAnsiTheme="minorHAnsi" w:cstheme="minorHAnsi"/>
                <w:sz w:val="24"/>
                <w:szCs w:val="24"/>
              </w:rPr>
              <w:t xml:space="preserve"> </w:t>
            </w:r>
          </w:p>
          <w:p w:rsidR="00D83922" w:rsidRPr="00523163" w:rsidRDefault="00D83922" w:rsidP="00D83922">
            <w:pPr>
              <w:autoSpaceDE w:val="0"/>
              <w:autoSpaceDN w:val="0"/>
              <w:adjustRightInd w:val="0"/>
              <w:rPr>
                <w:rFonts w:asciiTheme="minorHAnsi" w:hAnsiTheme="minorHAnsi" w:cstheme="minorHAnsi"/>
                <w:bCs/>
                <w:color w:val="000000"/>
                <w:sz w:val="24"/>
                <w:szCs w:val="24"/>
              </w:rPr>
            </w:pPr>
            <w:r w:rsidRPr="00523163">
              <w:rPr>
                <w:rFonts w:asciiTheme="minorHAnsi" w:hAnsiTheme="minorHAnsi" w:cstheme="minorHAnsi"/>
                <w:b/>
                <w:bCs/>
                <w:color w:val="000000"/>
                <w:sz w:val="24"/>
                <w:szCs w:val="24"/>
              </w:rPr>
              <w:t>What if the technology is not working?</w:t>
            </w:r>
            <w:r w:rsidR="002D2E49" w:rsidRPr="00523163">
              <w:rPr>
                <w:rFonts w:asciiTheme="minorHAnsi" w:hAnsiTheme="minorHAnsi" w:cstheme="minorHAnsi"/>
                <w:b/>
                <w:bCs/>
                <w:color w:val="000000"/>
                <w:sz w:val="24"/>
                <w:szCs w:val="24"/>
              </w:rPr>
              <w:t xml:space="preserve">  </w:t>
            </w:r>
            <w:r w:rsidR="00854840" w:rsidRPr="00523163">
              <w:rPr>
                <w:rFonts w:asciiTheme="minorHAnsi" w:hAnsiTheme="minorHAnsi" w:cstheme="minorHAnsi"/>
                <w:bCs/>
                <w:color w:val="000000"/>
                <w:sz w:val="24"/>
                <w:szCs w:val="24"/>
              </w:rPr>
              <w:t xml:space="preserve">Delay the activity if the eye wash station is not operational.  If the projector is not working, skip the video. </w:t>
            </w:r>
          </w:p>
          <w:p w:rsidR="00816DCC" w:rsidRPr="00523163" w:rsidRDefault="00D83922" w:rsidP="00D83922">
            <w:pPr>
              <w:rPr>
                <w:sz w:val="24"/>
                <w:szCs w:val="24"/>
              </w:rPr>
            </w:pPr>
            <w:r w:rsidRPr="00523163">
              <w:rPr>
                <w:b/>
                <w:sz w:val="24"/>
                <w:szCs w:val="24"/>
              </w:rPr>
              <w:t>Routine for distributing materials</w:t>
            </w:r>
            <w:r w:rsidR="002D2E49" w:rsidRPr="00523163">
              <w:rPr>
                <w:b/>
                <w:sz w:val="24"/>
                <w:szCs w:val="24"/>
              </w:rPr>
              <w:t xml:space="preserve">:  </w:t>
            </w:r>
            <w:r w:rsidR="002D2E49" w:rsidRPr="00523163">
              <w:rPr>
                <w:sz w:val="24"/>
                <w:szCs w:val="24"/>
              </w:rPr>
              <w:t xml:space="preserve">Place each groups’ materials at the group table before class.  Students will come to a central location to get </w:t>
            </w:r>
            <w:proofErr w:type="spellStart"/>
            <w:r w:rsidR="002D2E49" w:rsidRPr="00523163">
              <w:rPr>
                <w:sz w:val="24"/>
                <w:szCs w:val="24"/>
              </w:rPr>
              <w:t>HCl</w:t>
            </w:r>
            <w:proofErr w:type="spellEnd"/>
            <w:r w:rsidR="002D2E49" w:rsidRPr="00523163">
              <w:rPr>
                <w:sz w:val="24"/>
                <w:szCs w:val="24"/>
              </w:rPr>
              <w:t xml:space="preserve"> and a separate, nearby location with a balance to get baking soda.  Students will carry </w:t>
            </w:r>
            <w:proofErr w:type="spellStart"/>
            <w:r w:rsidR="002D2E49" w:rsidRPr="00523163">
              <w:rPr>
                <w:sz w:val="24"/>
                <w:szCs w:val="24"/>
              </w:rPr>
              <w:t>HCl</w:t>
            </w:r>
            <w:proofErr w:type="spellEnd"/>
            <w:r w:rsidR="002D2E49" w:rsidRPr="00523163">
              <w:rPr>
                <w:sz w:val="24"/>
                <w:szCs w:val="24"/>
              </w:rPr>
              <w:t xml:space="preserve"> in their graduated cylinder and will carry their baking soda in a weight boat.  </w:t>
            </w:r>
          </w:p>
          <w:p w:rsidR="00944C7C" w:rsidRPr="00D83922" w:rsidRDefault="00944C7C" w:rsidP="00D83922">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523163" w:rsidRDefault="00FB14EB" w:rsidP="005B32B1">
            <w:pPr>
              <w:rPr>
                <w:b/>
                <w:i/>
                <w:color w:val="0000CC"/>
                <w:sz w:val="24"/>
                <w:szCs w:val="24"/>
              </w:rPr>
            </w:pPr>
            <w:r w:rsidRPr="00523163">
              <w:rPr>
                <w:b/>
                <w:bCs/>
                <w:color w:val="000000"/>
                <w:sz w:val="24"/>
                <w:szCs w:val="24"/>
              </w:rPr>
              <w:t xml:space="preserve">Modifications/Plans for Diverse Learners </w:t>
            </w:r>
            <w:r w:rsidR="005B32B1" w:rsidRPr="00523163">
              <w:rPr>
                <w:b/>
                <w:i/>
                <w:color w:val="0000CC"/>
                <w:sz w:val="24"/>
                <w:szCs w:val="24"/>
              </w:rPr>
              <w:t>(NOTE: Clearly identify where you will use each of these in your lesson; do not just check the box!)</w:t>
            </w:r>
          </w:p>
          <w:p w:rsidR="00FB14EB" w:rsidRPr="00523163" w:rsidRDefault="00FB14EB" w:rsidP="00D83922">
            <w:pPr>
              <w:spacing w:after="0"/>
              <w:ind w:left="1080"/>
              <w:rPr>
                <w:b/>
                <w:sz w:val="24"/>
                <w:szCs w:val="24"/>
                <w:u w:val="single"/>
              </w:rPr>
            </w:pPr>
            <w:r w:rsidRPr="00523163">
              <w:rPr>
                <w:b/>
                <w:sz w:val="24"/>
                <w:szCs w:val="24"/>
                <w:u w:val="single"/>
              </w:rPr>
              <w:t>Differentiation</w:t>
            </w:r>
          </w:p>
          <w:p w:rsidR="00FB14EB" w:rsidRPr="00523163" w:rsidRDefault="003D38C1" w:rsidP="00D83922">
            <w:pPr>
              <w:spacing w:after="0"/>
              <w:ind w:left="1080"/>
              <w:rPr>
                <w:sz w:val="24"/>
                <w:szCs w:val="24"/>
              </w:rPr>
            </w:pPr>
            <w:r w:rsidRPr="00523163">
              <w:rPr>
                <w:b/>
                <w:sz w:val="24"/>
                <w:szCs w:val="24"/>
              </w:rPr>
              <w:t>__</w:t>
            </w:r>
            <w:r>
              <w:rPr>
                <w:b/>
                <w:sz w:val="24"/>
                <w:szCs w:val="24"/>
              </w:rPr>
              <w:t>x</w:t>
            </w:r>
            <w:r w:rsidRPr="00523163">
              <w:rPr>
                <w:b/>
                <w:sz w:val="24"/>
                <w:szCs w:val="24"/>
              </w:rPr>
              <w:t xml:space="preserve">__ </w:t>
            </w:r>
            <w:r w:rsidR="00FB14EB" w:rsidRPr="00523163">
              <w:rPr>
                <w:b/>
                <w:sz w:val="24"/>
                <w:szCs w:val="24"/>
              </w:rPr>
              <w:t xml:space="preserve">Flexible </w:t>
            </w:r>
            <w:proofErr w:type="gramStart"/>
            <w:r w:rsidR="00FB14EB" w:rsidRPr="00523163">
              <w:rPr>
                <w:b/>
                <w:sz w:val="24"/>
                <w:szCs w:val="24"/>
              </w:rPr>
              <w:t>Grouping</w:t>
            </w:r>
            <w:r w:rsidR="00854840" w:rsidRPr="00523163">
              <w:rPr>
                <w:b/>
                <w:sz w:val="24"/>
                <w:szCs w:val="24"/>
              </w:rPr>
              <w:t xml:space="preserve">  </w:t>
            </w:r>
            <w:r w:rsidR="00854840" w:rsidRPr="00523163">
              <w:rPr>
                <w:sz w:val="24"/>
                <w:szCs w:val="24"/>
              </w:rPr>
              <w:t>The</w:t>
            </w:r>
            <w:proofErr w:type="gramEnd"/>
            <w:r w:rsidR="00854840" w:rsidRPr="00523163">
              <w:rPr>
                <w:sz w:val="24"/>
                <w:szCs w:val="24"/>
              </w:rPr>
              <w:t xml:space="preserve"> measurement task, the calculation task, and the communication task are each different and may be performed by different group members. </w:t>
            </w:r>
          </w:p>
          <w:p w:rsidR="00FB14EB" w:rsidRPr="00523163" w:rsidRDefault="00FB14EB" w:rsidP="00D83922">
            <w:pPr>
              <w:spacing w:after="0"/>
              <w:ind w:left="1080"/>
              <w:rPr>
                <w:b/>
                <w:sz w:val="24"/>
                <w:szCs w:val="24"/>
              </w:rPr>
            </w:pPr>
            <w:r w:rsidRPr="00523163">
              <w:rPr>
                <w:b/>
                <w:sz w:val="24"/>
                <w:szCs w:val="24"/>
              </w:rPr>
              <w:t>__</w:t>
            </w:r>
            <w:r w:rsidR="003D38C1">
              <w:rPr>
                <w:b/>
                <w:sz w:val="24"/>
                <w:szCs w:val="24"/>
              </w:rPr>
              <w:t>x</w:t>
            </w:r>
            <w:r w:rsidRPr="00523163">
              <w:rPr>
                <w:b/>
                <w:sz w:val="24"/>
                <w:szCs w:val="24"/>
              </w:rPr>
              <w:t xml:space="preserve">__ Other </w:t>
            </w:r>
            <w:r w:rsidR="003D38C1">
              <w:rPr>
                <w:sz w:val="24"/>
                <w:szCs w:val="24"/>
              </w:rPr>
              <w:t xml:space="preserve">Some groups may receive Page 4 (guided practice) of the worksheet as an example to follow.  Students who are more comfortable with the task will receive only pages 1-3. </w:t>
            </w:r>
            <w:bookmarkStart w:id="0" w:name="_GoBack"/>
            <w:bookmarkEnd w:id="0"/>
          </w:p>
          <w:p w:rsidR="00FB14EB" w:rsidRPr="00523163" w:rsidRDefault="00FB14EB" w:rsidP="00D83922">
            <w:pPr>
              <w:spacing w:after="0"/>
              <w:rPr>
                <w:b/>
                <w:sz w:val="24"/>
                <w:szCs w:val="24"/>
                <w:u w:val="single"/>
              </w:rPr>
            </w:pPr>
          </w:p>
          <w:p w:rsidR="00FB14EB" w:rsidRPr="00523163" w:rsidRDefault="00FB14EB" w:rsidP="00D83922">
            <w:pPr>
              <w:spacing w:after="0"/>
              <w:ind w:left="1080"/>
              <w:rPr>
                <w:b/>
                <w:sz w:val="24"/>
                <w:szCs w:val="24"/>
                <w:u w:val="single"/>
              </w:rPr>
            </w:pPr>
            <w:r w:rsidRPr="00523163">
              <w:rPr>
                <w:b/>
                <w:sz w:val="24"/>
                <w:szCs w:val="24"/>
                <w:u w:val="single"/>
              </w:rPr>
              <w:t>Accommodations</w:t>
            </w:r>
          </w:p>
          <w:p w:rsidR="00FB14EB" w:rsidRPr="00523163" w:rsidRDefault="00FB14EB" w:rsidP="00D83922">
            <w:pPr>
              <w:spacing w:after="0"/>
              <w:ind w:left="1080"/>
              <w:rPr>
                <w:b/>
                <w:sz w:val="24"/>
                <w:szCs w:val="24"/>
              </w:rPr>
            </w:pPr>
            <w:r w:rsidRPr="00523163">
              <w:rPr>
                <w:b/>
                <w:sz w:val="24"/>
                <w:szCs w:val="24"/>
              </w:rPr>
              <w:t xml:space="preserve">___ Preferential Seating ___ Extended Time ___ Small Group ___ Peer Tutoring </w:t>
            </w:r>
          </w:p>
          <w:p w:rsidR="00FB14EB" w:rsidRPr="00523163" w:rsidRDefault="00FB14EB" w:rsidP="00D83922">
            <w:pPr>
              <w:spacing w:after="0"/>
              <w:ind w:left="1080"/>
              <w:rPr>
                <w:b/>
                <w:sz w:val="24"/>
                <w:szCs w:val="24"/>
              </w:rPr>
            </w:pPr>
            <w:r w:rsidRPr="00523163">
              <w:rPr>
                <w:b/>
                <w:sz w:val="24"/>
                <w:szCs w:val="24"/>
              </w:rPr>
              <w:t xml:space="preserve">___ Modified Assignments ___ Other </w:t>
            </w:r>
          </w:p>
          <w:p w:rsidR="00854840" w:rsidRPr="00523163" w:rsidRDefault="00854840" w:rsidP="00D83922">
            <w:pPr>
              <w:spacing w:after="0"/>
              <w:ind w:left="1080"/>
              <w:rPr>
                <w:b/>
                <w:sz w:val="24"/>
                <w:szCs w:val="24"/>
                <w:u w:val="single"/>
              </w:rPr>
            </w:pPr>
          </w:p>
          <w:p w:rsidR="00FB14EB" w:rsidRPr="00523163" w:rsidRDefault="00FB14EB" w:rsidP="00D83922">
            <w:pPr>
              <w:spacing w:after="0"/>
              <w:ind w:left="1080"/>
              <w:rPr>
                <w:sz w:val="24"/>
                <w:szCs w:val="24"/>
              </w:rPr>
            </w:pPr>
            <w:r w:rsidRPr="00523163">
              <w:rPr>
                <w:b/>
                <w:sz w:val="24"/>
                <w:szCs w:val="24"/>
                <w:u w:val="single"/>
              </w:rPr>
              <w:t>Early Finishers:</w:t>
            </w:r>
            <w:r w:rsidR="00523163">
              <w:rPr>
                <w:sz w:val="24"/>
                <w:szCs w:val="24"/>
              </w:rPr>
              <w:t xml:space="preserve"> </w:t>
            </w:r>
            <w:r w:rsidR="00854840" w:rsidRPr="00523163">
              <w:rPr>
                <w:sz w:val="24"/>
                <w:szCs w:val="24"/>
              </w:rPr>
              <w:t xml:space="preserve">Calculate the quantity of reactants necessary for a 1-gallon air bag.  Calculate the quantity of reactants necessary for a 1-quart bag for the current atmospheric pressure but a temperature of 50 degrees C.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891224" w:rsidRPr="00523163" w:rsidRDefault="00891224" w:rsidP="00891224">
            <w:pPr>
              <w:spacing w:after="0" w:line="240" w:lineRule="auto"/>
              <w:rPr>
                <w:rFonts w:asciiTheme="minorHAnsi" w:hAnsiTheme="minorHAnsi" w:cstheme="minorHAnsi"/>
                <w:sz w:val="24"/>
                <w:szCs w:val="24"/>
              </w:rPr>
            </w:pPr>
            <w:r w:rsidRPr="00523163">
              <w:rPr>
                <w:rFonts w:asciiTheme="minorHAnsi" w:hAnsiTheme="minorHAnsi" w:cstheme="minorHAnsi"/>
                <w:sz w:val="24"/>
                <w:szCs w:val="24"/>
              </w:rPr>
              <w:t xml:space="preserve">Present the following videos to students: </w:t>
            </w:r>
            <w:hyperlink r:id="rId9" w:history="1">
              <w:r w:rsidRPr="00523163">
                <w:rPr>
                  <w:rStyle w:val="Hyperlink"/>
                  <w:rFonts w:asciiTheme="minorHAnsi" w:hAnsiTheme="minorHAnsi" w:cstheme="minorHAnsi"/>
                  <w:sz w:val="24"/>
                  <w:szCs w:val="24"/>
                </w:rPr>
                <w:t>https://www.youtube.com/watch?v=KuRhYmMb-lg</w:t>
              </w:r>
            </w:hyperlink>
          </w:p>
          <w:p w:rsidR="00AB52ED" w:rsidRPr="00523163" w:rsidRDefault="00AB52ED" w:rsidP="00891224">
            <w:pPr>
              <w:spacing w:after="0" w:line="240" w:lineRule="auto"/>
              <w:rPr>
                <w:rFonts w:asciiTheme="minorHAnsi" w:hAnsiTheme="minorHAnsi" w:cstheme="minorHAnsi"/>
                <w:sz w:val="24"/>
                <w:szCs w:val="24"/>
              </w:rPr>
            </w:pPr>
          </w:p>
          <w:p w:rsidR="005412F9" w:rsidRPr="00523163" w:rsidRDefault="00891224" w:rsidP="00891224">
            <w:pPr>
              <w:spacing w:after="0" w:line="240" w:lineRule="auto"/>
              <w:rPr>
                <w:rFonts w:asciiTheme="minorHAnsi" w:hAnsiTheme="minorHAnsi" w:cstheme="minorHAnsi"/>
                <w:sz w:val="24"/>
                <w:szCs w:val="24"/>
              </w:rPr>
            </w:pPr>
            <w:r w:rsidRPr="00523163">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4EC2FDC5" wp14:editId="298E3B72">
                      <wp:simplePos x="0" y="0"/>
                      <wp:positionH relativeFrom="column">
                        <wp:posOffset>4591050</wp:posOffset>
                      </wp:positionH>
                      <wp:positionV relativeFrom="paragraph">
                        <wp:posOffset>84455</wp:posOffset>
                      </wp:positionV>
                      <wp:extent cx="161925" cy="9525"/>
                      <wp:effectExtent l="0" t="57150" r="47625" b="85725"/>
                      <wp:wrapNone/>
                      <wp:docPr id="2" name="Straight Arrow Connector 2"/>
                      <wp:cNvGraphicFramePr/>
                      <a:graphic xmlns:a="http://schemas.openxmlformats.org/drawingml/2006/main">
                        <a:graphicData uri="http://schemas.microsoft.com/office/word/2010/wordprocessingShape">
                          <wps:wsp>
                            <wps:cNvCnPr/>
                            <wps:spPr>
                              <a:xfrm flipV="1">
                                <a:off x="0" y="0"/>
                                <a:ext cx="1619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2C5784" id="_x0000_t32" coordsize="21600,21600" o:spt="32" o:oned="t" path="m,l21600,21600e" filled="f">
                      <v:path arrowok="t" fillok="f" o:connecttype="none"/>
                      <o:lock v:ext="edit" shapetype="t"/>
                    </v:shapetype>
                    <v:shape id="Straight Arrow Connector 2" o:spid="_x0000_s1026" type="#_x0000_t32" style="position:absolute;margin-left:361.5pt;margin-top:6.65pt;width:12.7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" strokecolor="#5b9bd5 [3204]" strokeweight=".5pt">
                      <v:stroke endarrow="block" joinstyle="miter"/>
                    </v:shape>
                  </w:pict>
                </mc:Fallback>
              </mc:AlternateContent>
            </w:r>
            <w:r w:rsidRPr="00523163">
              <w:rPr>
                <w:rFonts w:asciiTheme="minorHAnsi" w:hAnsiTheme="minorHAnsi" w:cstheme="minorHAnsi"/>
                <w:sz w:val="24"/>
                <w:szCs w:val="24"/>
              </w:rPr>
              <w:t>After showing the video, write the following equation of the board: 2NaN</w:t>
            </w:r>
            <w:r w:rsidRPr="00523163">
              <w:rPr>
                <w:rFonts w:asciiTheme="minorHAnsi" w:hAnsiTheme="minorHAnsi" w:cstheme="minorHAnsi"/>
                <w:sz w:val="24"/>
                <w:szCs w:val="24"/>
                <w:vertAlign w:val="subscript"/>
              </w:rPr>
              <w:t>3</w:t>
            </w:r>
            <w:r w:rsidRPr="00523163">
              <w:rPr>
                <w:rFonts w:asciiTheme="minorHAnsi" w:hAnsiTheme="minorHAnsi" w:cstheme="minorHAnsi"/>
                <w:sz w:val="24"/>
                <w:szCs w:val="24"/>
              </w:rPr>
              <w:t xml:space="preserve">      2Na + 3N</w:t>
            </w:r>
            <w:r w:rsidRPr="00523163">
              <w:rPr>
                <w:rFonts w:asciiTheme="minorHAnsi" w:hAnsiTheme="minorHAnsi" w:cstheme="minorHAnsi"/>
                <w:sz w:val="24"/>
                <w:szCs w:val="24"/>
                <w:vertAlign w:val="subscript"/>
              </w:rPr>
              <w:t>2.</w:t>
            </w:r>
            <w:r w:rsidR="008E1BCC" w:rsidRPr="00523163">
              <w:rPr>
                <w:rFonts w:asciiTheme="minorHAnsi" w:hAnsiTheme="minorHAnsi" w:cstheme="minorHAnsi"/>
                <w:sz w:val="24"/>
                <w:szCs w:val="24"/>
              </w:rPr>
              <w:t xml:space="preserve"> </w:t>
            </w:r>
          </w:p>
          <w:p w:rsidR="00891224" w:rsidRPr="00523163" w:rsidRDefault="008E1BCC" w:rsidP="00891224">
            <w:pPr>
              <w:spacing w:after="0" w:line="240" w:lineRule="auto"/>
              <w:rPr>
                <w:rFonts w:asciiTheme="minorHAnsi" w:hAnsiTheme="minorHAnsi" w:cstheme="minorHAnsi"/>
                <w:sz w:val="24"/>
                <w:szCs w:val="24"/>
              </w:rPr>
            </w:pPr>
            <w:r w:rsidRPr="00523163">
              <w:rPr>
                <w:rFonts w:asciiTheme="minorHAnsi" w:hAnsiTheme="minorHAnsi" w:cstheme="minorHAnsi"/>
                <w:sz w:val="24"/>
                <w:szCs w:val="24"/>
              </w:rPr>
              <w:t xml:space="preserve">(Sodium </w:t>
            </w:r>
            <w:proofErr w:type="spellStart"/>
            <w:r w:rsidRPr="00523163">
              <w:rPr>
                <w:rFonts w:asciiTheme="minorHAnsi" w:hAnsiTheme="minorHAnsi" w:cstheme="minorHAnsi"/>
                <w:sz w:val="24"/>
                <w:szCs w:val="24"/>
              </w:rPr>
              <w:t>Azide</w:t>
            </w:r>
            <w:proofErr w:type="spellEnd"/>
            <w:r w:rsidRPr="00523163">
              <w:rPr>
                <w:rFonts w:asciiTheme="minorHAnsi" w:hAnsiTheme="minorHAnsi" w:cstheme="minorHAnsi"/>
                <w:sz w:val="24"/>
                <w:szCs w:val="24"/>
              </w:rPr>
              <w:t xml:space="preserve"> becomes Sodium and Nitrogen gas) </w:t>
            </w:r>
          </w:p>
          <w:p w:rsidR="00FA7A3F" w:rsidRPr="00523163" w:rsidRDefault="00FA7A3F" w:rsidP="00891224">
            <w:pPr>
              <w:spacing w:after="0" w:line="240" w:lineRule="auto"/>
              <w:rPr>
                <w:rFonts w:asciiTheme="minorHAnsi" w:hAnsiTheme="minorHAnsi" w:cstheme="minorHAnsi"/>
                <w:sz w:val="24"/>
                <w:szCs w:val="24"/>
              </w:rPr>
            </w:pPr>
          </w:p>
          <w:p w:rsidR="009648C4" w:rsidRPr="00523163" w:rsidRDefault="00FA7A3F" w:rsidP="00891224">
            <w:pPr>
              <w:spacing w:after="0" w:line="240" w:lineRule="auto"/>
              <w:rPr>
                <w:rFonts w:asciiTheme="minorHAnsi" w:hAnsiTheme="minorHAnsi" w:cstheme="minorHAnsi"/>
                <w:sz w:val="24"/>
                <w:szCs w:val="24"/>
              </w:rPr>
            </w:pPr>
            <w:r w:rsidRPr="00523163">
              <w:rPr>
                <w:rFonts w:asciiTheme="minorHAnsi" w:hAnsiTheme="minorHAnsi" w:cstheme="minorHAnsi"/>
                <w:sz w:val="24"/>
                <w:szCs w:val="24"/>
              </w:rPr>
              <w:t>A</w:t>
            </w:r>
            <w:r w:rsidR="00891224" w:rsidRPr="00523163">
              <w:rPr>
                <w:rFonts w:asciiTheme="minorHAnsi" w:hAnsiTheme="minorHAnsi" w:cstheme="minorHAnsi"/>
                <w:sz w:val="24"/>
                <w:szCs w:val="24"/>
              </w:rPr>
              <w:t>sk students to share some factors that engineers must consider when designing a safe and effective airbag in an automobile.  Have students share things they believe airbags need to do to be effective and also limitations of airbags.</w:t>
            </w:r>
            <w:r w:rsidR="009648C4" w:rsidRPr="00523163">
              <w:rPr>
                <w:rFonts w:asciiTheme="minorHAnsi" w:hAnsiTheme="minorHAnsi" w:cstheme="minorHAnsi"/>
                <w:sz w:val="24"/>
                <w:szCs w:val="24"/>
              </w:rPr>
              <w:t xml:space="preserve">  Try to get students to identify temperature and pressure as important.</w:t>
            </w:r>
          </w:p>
          <w:p w:rsidR="00820D76" w:rsidRPr="00523163" w:rsidRDefault="00820D76" w:rsidP="00891224">
            <w:pPr>
              <w:spacing w:after="0" w:line="240" w:lineRule="auto"/>
              <w:rPr>
                <w:rFonts w:asciiTheme="minorHAnsi" w:hAnsiTheme="minorHAnsi" w:cstheme="minorHAnsi"/>
                <w:sz w:val="24"/>
                <w:szCs w:val="24"/>
              </w:rPr>
            </w:pPr>
          </w:p>
          <w:p w:rsidR="00820D76" w:rsidRPr="00523163" w:rsidRDefault="00820D76" w:rsidP="00891224">
            <w:pPr>
              <w:spacing w:after="0" w:line="240" w:lineRule="auto"/>
              <w:rPr>
                <w:rFonts w:asciiTheme="minorHAnsi" w:hAnsiTheme="minorHAnsi" w:cstheme="minorHAnsi"/>
                <w:sz w:val="24"/>
                <w:szCs w:val="24"/>
              </w:rPr>
            </w:pPr>
            <w:r w:rsidRPr="00523163">
              <w:rPr>
                <w:rFonts w:asciiTheme="minorHAnsi" w:hAnsiTheme="minorHAnsi" w:cstheme="minorHAnsi"/>
                <w:sz w:val="24"/>
                <w:szCs w:val="24"/>
              </w:rPr>
              <w:t xml:space="preserve">Volunteer: Post the “I can” statements. </w:t>
            </w:r>
          </w:p>
          <w:p w:rsidR="009648C4" w:rsidRPr="00523163" w:rsidRDefault="009648C4" w:rsidP="00891224">
            <w:pPr>
              <w:spacing w:after="0" w:line="240" w:lineRule="auto"/>
              <w:rPr>
                <w:rFonts w:asciiTheme="minorHAnsi" w:hAnsiTheme="minorHAnsi" w:cstheme="minorHAnsi"/>
                <w:sz w:val="24"/>
                <w:szCs w:val="24"/>
              </w:rPr>
            </w:pPr>
          </w:p>
          <w:p w:rsidR="00C53219" w:rsidRPr="00523163" w:rsidRDefault="00C53219" w:rsidP="00891224">
            <w:pPr>
              <w:spacing w:after="0" w:line="240" w:lineRule="auto"/>
              <w:rPr>
                <w:rFonts w:asciiTheme="minorHAnsi" w:hAnsiTheme="minorHAnsi" w:cstheme="minorHAnsi"/>
                <w:b/>
                <w:sz w:val="24"/>
                <w:szCs w:val="24"/>
              </w:rPr>
            </w:pPr>
            <w:r w:rsidRPr="00523163">
              <w:rPr>
                <w:rFonts w:asciiTheme="minorHAnsi" w:hAnsiTheme="minorHAnsi" w:cstheme="minorHAnsi"/>
                <w:b/>
                <w:sz w:val="24"/>
                <w:szCs w:val="24"/>
              </w:rPr>
              <w:t xml:space="preserve">Ensure that students are wearing eye protection. </w:t>
            </w:r>
          </w:p>
          <w:p w:rsidR="00C53219" w:rsidRPr="00523163" w:rsidRDefault="00C53219" w:rsidP="00891224">
            <w:pPr>
              <w:spacing w:after="0" w:line="240" w:lineRule="auto"/>
              <w:rPr>
                <w:rFonts w:asciiTheme="minorHAnsi" w:hAnsiTheme="minorHAnsi" w:cstheme="minorHAnsi"/>
                <w:b/>
                <w:sz w:val="24"/>
                <w:szCs w:val="24"/>
              </w:rPr>
            </w:pPr>
          </w:p>
          <w:p w:rsidR="009648C4" w:rsidRPr="00523163" w:rsidRDefault="009648C4" w:rsidP="00891224">
            <w:pPr>
              <w:spacing w:after="0" w:line="240" w:lineRule="auto"/>
              <w:rPr>
                <w:rFonts w:asciiTheme="minorHAnsi" w:hAnsiTheme="minorHAnsi" w:cstheme="minorHAnsi"/>
                <w:b/>
                <w:sz w:val="24"/>
                <w:szCs w:val="24"/>
              </w:rPr>
            </w:pPr>
            <w:r w:rsidRPr="00523163">
              <w:rPr>
                <w:rFonts w:asciiTheme="minorHAnsi" w:hAnsiTheme="minorHAnsi" w:cstheme="minorHAnsi"/>
                <w:b/>
                <w:sz w:val="24"/>
                <w:szCs w:val="24"/>
              </w:rPr>
              <w:t xml:space="preserve">Post the lab/classroom’s current temperature (degrees Celsius) and pressure (mmHg) </w:t>
            </w:r>
            <w:r w:rsidR="00D5036D" w:rsidRPr="00523163">
              <w:rPr>
                <w:rFonts w:asciiTheme="minorHAnsi" w:hAnsiTheme="minorHAnsi" w:cstheme="minorHAnsi"/>
                <w:b/>
                <w:sz w:val="24"/>
                <w:szCs w:val="24"/>
              </w:rPr>
              <w:t xml:space="preserve">so that these are visible to students. </w:t>
            </w:r>
            <w:r w:rsidRPr="00523163">
              <w:rPr>
                <w:rFonts w:asciiTheme="minorHAnsi" w:hAnsiTheme="minorHAnsi" w:cstheme="minorHAnsi"/>
                <w:b/>
                <w:sz w:val="24"/>
                <w:szCs w:val="24"/>
              </w:rPr>
              <w:t xml:space="preserve"> </w:t>
            </w:r>
          </w:p>
          <w:p w:rsidR="00816DCC" w:rsidRPr="004161B5" w:rsidRDefault="00816DCC" w:rsidP="00D83922">
            <w:pPr>
              <w:spacing w:after="0" w:line="240" w:lineRule="auto"/>
            </w:pP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523163" w:rsidRDefault="00746BE6" w:rsidP="00944C7C">
            <w:pPr>
              <w:autoSpaceDE w:val="0"/>
              <w:autoSpaceDN w:val="0"/>
              <w:adjustRightInd w:val="0"/>
              <w:rPr>
                <w:rFonts w:asciiTheme="minorHAnsi" w:hAnsiTheme="minorHAnsi" w:cstheme="minorHAnsi"/>
                <w:bCs/>
                <w:iCs/>
                <w:color w:val="000000"/>
                <w:sz w:val="24"/>
                <w:szCs w:val="24"/>
              </w:rPr>
            </w:pPr>
            <w:r w:rsidRPr="00523163">
              <w:rPr>
                <w:rFonts w:asciiTheme="minorHAnsi" w:hAnsiTheme="minorHAnsi" w:cstheme="minorHAnsi"/>
                <w:b/>
                <w:bCs/>
                <w:i/>
                <w:iCs/>
                <w:color w:val="000000"/>
                <w:sz w:val="24"/>
                <w:szCs w:val="24"/>
                <w:u w:val="single"/>
              </w:rPr>
              <w:t>Introductio</w:t>
            </w:r>
            <w:r w:rsidRPr="00523163">
              <w:rPr>
                <w:rFonts w:asciiTheme="minorHAnsi" w:hAnsiTheme="minorHAnsi" w:cstheme="minorHAnsi"/>
                <w:b/>
                <w:bCs/>
                <w:iCs/>
                <w:color w:val="000000"/>
                <w:sz w:val="24"/>
                <w:szCs w:val="24"/>
                <w:u w:val="single"/>
              </w:rPr>
              <w:t>n</w:t>
            </w:r>
            <w:r w:rsidRPr="00523163">
              <w:rPr>
                <w:rFonts w:asciiTheme="minorHAnsi" w:hAnsiTheme="minorHAnsi" w:cstheme="minorHAnsi"/>
                <w:bCs/>
                <w:iCs/>
                <w:color w:val="000000"/>
                <w:sz w:val="24"/>
                <w:szCs w:val="24"/>
              </w:rPr>
              <w:t xml:space="preserve"> </w:t>
            </w:r>
            <w:r w:rsidR="009648C4" w:rsidRPr="00523163">
              <w:rPr>
                <w:rFonts w:asciiTheme="minorHAnsi" w:hAnsiTheme="minorHAnsi" w:cstheme="minorHAnsi"/>
                <w:bCs/>
                <w:iCs/>
                <w:color w:val="000000"/>
                <w:sz w:val="24"/>
                <w:szCs w:val="24"/>
              </w:rPr>
              <w:t xml:space="preserve">Previously we have learned to balance equations.  We have learned how to convert mass to moles and vice versa.  We have learned how to calculate the number of moles of a substance in a solution.  You have learned how to use </w:t>
            </w:r>
            <w:r w:rsidR="00D5036D" w:rsidRPr="00523163">
              <w:rPr>
                <w:rFonts w:asciiTheme="minorHAnsi" w:hAnsiTheme="minorHAnsi" w:cstheme="minorHAnsi"/>
                <w:bCs/>
                <w:iCs/>
                <w:color w:val="000000"/>
                <w:sz w:val="24"/>
                <w:szCs w:val="24"/>
              </w:rPr>
              <w:t xml:space="preserve">measuring </w:t>
            </w:r>
            <w:r w:rsidR="009648C4" w:rsidRPr="00523163">
              <w:rPr>
                <w:rFonts w:asciiTheme="minorHAnsi" w:hAnsiTheme="minorHAnsi" w:cstheme="minorHAnsi"/>
                <w:bCs/>
                <w:iCs/>
                <w:color w:val="000000"/>
                <w:sz w:val="24"/>
                <w:szCs w:val="24"/>
              </w:rPr>
              <w:t>equipment such as graduated cylinders and</w:t>
            </w:r>
            <w:r w:rsidR="00D5036D" w:rsidRPr="00523163">
              <w:rPr>
                <w:rFonts w:asciiTheme="minorHAnsi" w:hAnsiTheme="minorHAnsi" w:cstheme="minorHAnsi"/>
                <w:bCs/>
                <w:iCs/>
                <w:color w:val="000000"/>
                <w:sz w:val="24"/>
                <w:szCs w:val="24"/>
              </w:rPr>
              <w:t xml:space="preserve"> balances.  We have seen the ideal gas law as an equation.  Today we will use these ideas and these measuring devices to design and inflate an airbag. </w:t>
            </w:r>
            <w:r w:rsidR="009648C4" w:rsidRPr="00523163">
              <w:rPr>
                <w:rFonts w:asciiTheme="minorHAnsi" w:hAnsiTheme="minorHAnsi" w:cstheme="minorHAnsi"/>
                <w:bCs/>
                <w:iCs/>
                <w:color w:val="000000"/>
                <w:sz w:val="24"/>
                <w:szCs w:val="24"/>
              </w:rPr>
              <w:t xml:space="preserve"> </w:t>
            </w:r>
          </w:p>
          <w:p w:rsidR="00820D76" w:rsidRPr="00523163" w:rsidRDefault="00820D76" w:rsidP="00944C7C">
            <w:pPr>
              <w:autoSpaceDE w:val="0"/>
              <w:autoSpaceDN w:val="0"/>
              <w:adjustRightInd w:val="0"/>
              <w:rPr>
                <w:rFonts w:asciiTheme="minorHAnsi" w:hAnsiTheme="minorHAnsi" w:cstheme="minorHAnsi"/>
                <w:sz w:val="24"/>
                <w:szCs w:val="24"/>
              </w:rPr>
            </w:pPr>
            <w:r w:rsidRPr="00523163">
              <w:rPr>
                <w:rFonts w:asciiTheme="minorHAnsi" w:hAnsiTheme="minorHAnsi" w:cstheme="minorHAnsi"/>
                <w:bCs/>
                <w:iCs/>
                <w:color w:val="000000"/>
                <w:sz w:val="24"/>
                <w:szCs w:val="24"/>
              </w:rPr>
              <w:t xml:space="preserve">There should be a pair or triple at each table.  </w:t>
            </w:r>
            <w:r w:rsidRPr="00523163">
              <w:rPr>
                <w:rFonts w:asciiTheme="minorHAnsi" w:hAnsiTheme="minorHAnsi" w:cstheme="minorHAnsi"/>
                <w:sz w:val="24"/>
                <w:szCs w:val="24"/>
              </w:rPr>
              <w:t xml:space="preserve">Each group needs a facilitator, communicator, and reporter.  The facilitator is responsible for collecting materials and keeping the group on task.  The communicator is the only person within the group to ask the teacher questions.  Group communication must happen first before the teacher is asked questions.  The reporter is responsible for recording data to share with the group and submits any final paperwork required by the teacher. </w:t>
            </w:r>
          </w:p>
          <w:p w:rsidR="00820D76" w:rsidRPr="00523163" w:rsidRDefault="00523163" w:rsidP="00944C7C">
            <w:pPr>
              <w:autoSpaceDE w:val="0"/>
              <w:autoSpaceDN w:val="0"/>
              <w:adjustRightInd w:val="0"/>
              <w:rPr>
                <w:rFonts w:asciiTheme="minorHAnsi" w:hAnsiTheme="minorHAnsi" w:cstheme="minorHAnsi"/>
                <w:sz w:val="24"/>
                <w:szCs w:val="24"/>
              </w:rPr>
            </w:pPr>
            <w:r w:rsidRPr="00523163">
              <w:rPr>
                <w:rFonts w:asciiTheme="minorHAnsi" w:hAnsiTheme="minorHAnsi" w:cstheme="minorHAnsi"/>
                <w:b/>
                <w:sz w:val="24"/>
                <w:szCs w:val="24"/>
                <w:u w:val="single"/>
              </w:rPr>
              <w:t>Middle</w:t>
            </w:r>
            <w:r w:rsidRPr="00523163">
              <w:rPr>
                <w:rFonts w:asciiTheme="minorHAnsi" w:hAnsiTheme="minorHAnsi" w:cstheme="minorHAnsi"/>
                <w:sz w:val="24"/>
                <w:szCs w:val="24"/>
              </w:rPr>
              <w:t xml:space="preserve"> </w:t>
            </w:r>
            <w:r w:rsidR="00820D76" w:rsidRPr="00523163">
              <w:rPr>
                <w:rFonts w:asciiTheme="minorHAnsi" w:hAnsiTheme="minorHAnsi" w:cstheme="minorHAnsi"/>
                <w:sz w:val="24"/>
                <w:szCs w:val="24"/>
              </w:rPr>
              <w:t xml:space="preserve">Each of you has a worksheet.  Follow the instructions to design an airbag.  Student __________ Please read the instructions at the top of page 3.  What do you have to do before getting chemicals or testing your airbag?  </w:t>
            </w:r>
          </w:p>
          <w:p w:rsidR="00820D76" w:rsidRPr="00523163" w:rsidRDefault="00820D76" w:rsidP="00944C7C">
            <w:pPr>
              <w:autoSpaceDE w:val="0"/>
              <w:autoSpaceDN w:val="0"/>
              <w:adjustRightInd w:val="0"/>
              <w:rPr>
                <w:rFonts w:asciiTheme="minorHAnsi" w:hAnsiTheme="minorHAnsi" w:cstheme="minorHAnsi"/>
                <w:sz w:val="24"/>
                <w:szCs w:val="24"/>
              </w:rPr>
            </w:pPr>
            <w:r w:rsidRPr="00523163">
              <w:rPr>
                <w:rFonts w:asciiTheme="minorHAnsi" w:hAnsiTheme="minorHAnsi" w:cstheme="minorHAnsi"/>
                <w:sz w:val="24"/>
                <w:szCs w:val="24"/>
              </w:rPr>
              <w:t xml:space="preserve">Answer: wear goggles and check with the teacher. </w:t>
            </w:r>
          </w:p>
          <w:p w:rsidR="00A219F2" w:rsidRPr="00523163" w:rsidRDefault="00820D76" w:rsidP="00944C7C">
            <w:pPr>
              <w:autoSpaceDE w:val="0"/>
              <w:autoSpaceDN w:val="0"/>
              <w:adjustRightInd w:val="0"/>
              <w:rPr>
                <w:rFonts w:asciiTheme="minorHAnsi" w:hAnsiTheme="minorHAnsi" w:cstheme="minorHAnsi"/>
                <w:sz w:val="24"/>
                <w:szCs w:val="24"/>
              </w:rPr>
            </w:pPr>
            <w:r w:rsidRPr="00523163">
              <w:rPr>
                <w:rFonts w:asciiTheme="minorHAnsi" w:hAnsiTheme="minorHAnsi" w:cstheme="minorHAnsi"/>
                <w:sz w:val="24"/>
                <w:szCs w:val="24"/>
              </w:rPr>
              <w:lastRenderedPageBreak/>
              <w:t xml:space="preserve">Students should begin work.  The teacher will monitor their progress.  Students should discuss the following: the pressure in the room, the temperature, volume of plastic bag, mass of baking soda, and the volume of hydrochloric acid.  Students will have to do several conversions to accurately use the ideal gas law.  After discussion, students will then be able to state step-by-step procedures by using the guided design questions for the creation of their model airbag.  Students will need to show any necessary calculations.  </w:t>
            </w:r>
            <w:r w:rsidR="00A219F2" w:rsidRPr="00523163">
              <w:rPr>
                <w:rFonts w:asciiTheme="minorHAnsi" w:hAnsiTheme="minorHAnsi" w:cstheme="minorHAnsi"/>
                <w:sz w:val="24"/>
                <w:szCs w:val="24"/>
              </w:rPr>
              <w:t xml:space="preserve">If students do not understand </w:t>
            </w:r>
            <w:r w:rsidRPr="00523163">
              <w:rPr>
                <w:rFonts w:asciiTheme="minorHAnsi" w:hAnsiTheme="minorHAnsi" w:cstheme="minorHAnsi"/>
                <w:sz w:val="24"/>
                <w:szCs w:val="24"/>
              </w:rPr>
              <w:t xml:space="preserve">molarity, additional instruction may be needed to determine mole value.  </w:t>
            </w:r>
          </w:p>
          <w:p w:rsidR="000F2989" w:rsidRDefault="00A219F2" w:rsidP="00944C7C">
            <w:pPr>
              <w:autoSpaceDE w:val="0"/>
              <w:autoSpaceDN w:val="0"/>
              <w:adjustRightInd w:val="0"/>
              <w:rPr>
                <w:rFonts w:asciiTheme="minorHAnsi" w:hAnsiTheme="minorHAnsi" w:cstheme="minorHAnsi"/>
                <w:sz w:val="24"/>
                <w:szCs w:val="24"/>
              </w:rPr>
            </w:pPr>
            <w:r w:rsidRPr="00523163">
              <w:rPr>
                <w:rFonts w:asciiTheme="minorHAnsi" w:hAnsiTheme="minorHAnsi" w:cstheme="minorHAnsi"/>
                <w:sz w:val="24"/>
                <w:szCs w:val="24"/>
              </w:rPr>
              <w:t>On page 3, when students check in with the t</w:t>
            </w:r>
            <w:r w:rsidR="00820D76" w:rsidRPr="00523163">
              <w:rPr>
                <w:rFonts w:asciiTheme="minorHAnsi" w:hAnsiTheme="minorHAnsi" w:cstheme="minorHAnsi"/>
                <w:sz w:val="24"/>
                <w:szCs w:val="24"/>
              </w:rPr>
              <w:t>eacher</w:t>
            </w:r>
            <w:r w:rsidRPr="00523163">
              <w:rPr>
                <w:rFonts w:asciiTheme="minorHAnsi" w:hAnsiTheme="minorHAnsi" w:cstheme="minorHAnsi"/>
                <w:sz w:val="24"/>
                <w:szCs w:val="24"/>
              </w:rPr>
              <w:t xml:space="preserve">, the teacher </w:t>
            </w:r>
            <w:r w:rsidR="00820D76" w:rsidRPr="00523163">
              <w:rPr>
                <w:rFonts w:asciiTheme="minorHAnsi" w:hAnsiTheme="minorHAnsi" w:cstheme="minorHAnsi"/>
                <w:sz w:val="24"/>
                <w:szCs w:val="24"/>
              </w:rPr>
              <w:t>should set parameters for the amount of baking soda and hydrochloric acid to use</w:t>
            </w:r>
            <w:r w:rsidRPr="00523163">
              <w:rPr>
                <w:rFonts w:asciiTheme="minorHAnsi" w:hAnsiTheme="minorHAnsi" w:cstheme="minorHAnsi"/>
                <w:sz w:val="24"/>
                <w:szCs w:val="24"/>
              </w:rPr>
              <w:t>.  Students cannot use more than (1 pound)</w:t>
            </w:r>
            <w:proofErr w:type="gramStart"/>
            <w:r w:rsidRPr="00523163">
              <w:rPr>
                <w:rFonts w:asciiTheme="minorHAnsi" w:hAnsiTheme="minorHAnsi" w:cstheme="minorHAnsi"/>
                <w:sz w:val="24"/>
                <w:szCs w:val="24"/>
              </w:rPr>
              <w:t>/(</w:t>
            </w:r>
            <w:proofErr w:type="gramEnd"/>
            <w:r w:rsidRPr="00523163">
              <w:rPr>
                <w:rFonts w:asciiTheme="minorHAnsi" w:hAnsiTheme="minorHAnsi" w:cstheme="minorHAnsi"/>
                <w:sz w:val="24"/>
                <w:szCs w:val="24"/>
              </w:rPr>
              <w:t>number of groups) or (1 liter)/ (number of groups) to allow each group access to chemicals.  With 15 groups, these are approximately 30 grams and 60 milliliters.  This is actu</w:t>
            </w:r>
            <w:r w:rsidR="00707C2A" w:rsidRPr="00523163">
              <w:rPr>
                <w:rFonts w:asciiTheme="minorHAnsi" w:hAnsiTheme="minorHAnsi" w:cstheme="minorHAnsi"/>
                <w:sz w:val="24"/>
                <w:szCs w:val="24"/>
              </w:rPr>
              <w:t>ally far too much baking soda and too much acid, but students should not exceed these quantities simply out of fairne</w:t>
            </w:r>
            <w:r w:rsidR="00854840" w:rsidRPr="00523163">
              <w:rPr>
                <w:rFonts w:asciiTheme="minorHAnsi" w:hAnsiTheme="minorHAnsi" w:cstheme="minorHAnsi"/>
                <w:sz w:val="24"/>
                <w:szCs w:val="24"/>
              </w:rPr>
              <w:t xml:space="preserve">ss, not to mention engineering. </w:t>
            </w:r>
            <w:r w:rsidR="000F2989">
              <w:rPr>
                <w:rFonts w:asciiTheme="minorHAnsi" w:hAnsiTheme="minorHAnsi" w:cstheme="minorHAnsi"/>
                <w:sz w:val="24"/>
                <w:szCs w:val="24"/>
              </w:rPr>
              <w:t xml:space="preserve"> </w:t>
            </w:r>
          </w:p>
          <w:p w:rsidR="00707C2A" w:rsidRPr="00523163" w:rsidRDefault="000F2989" w:rsidP="00944C7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The teacher also needs to caution students to use the gallon size bag as a container for their experiment.  Place the small bag inside the large bag before inflation to prevent disaster in the classroom. </w:t>
            </w:r>
            <w:r w:rsidR="00854840" w:rsidRPr="00523163">
              <w:rPr>
                <w:rFonts w:asciiTheme="minorHAnsi" w:hAnsiTheme="minorHAnsi" w:cstheme="minorHAnsi"/>
                <w:sz w:val="24"/>
                <w:szCs w:val="24"/>
              </w:rPr>
              <w:t xml:space="preserve"> </w:t>
            </w:r>
          </w:p>
          <w:p w:rsidR="00523163" w:rsidRPr="00523163" w:rsidRDefault="00854840" w:rsidP="00854840">
            <w:pPr>
              <w:spacing w:after="0" w:line="240" w:lineRule="auto"/>
              <w:rPr>
                <w:rFonts w:asciiTheme="minorHAnsi" w:hAnsiTheme="minorHAnsi" w:cstheme="minorHAnsi"/>
                <w:sz w:val="24"/>
                <w:szCs w:val="24"/>
              </w:rPr>
            </w:pPr>
            <w:r w:rsidRPr="00523163">
              <w:rPr>
                <w:rFonts w:asciiTheme="minorHAnsi" w:hAnsiTheme="minorHAnsi" w:cstheme="minorHAnsi"/>
                <w:b/>
                <w:sz w:val="24"/>
                <w:szCs w:val="24"/>
                <w:u w:val="single"/>
              </w:rPr>
              <w:t>End/Closure</w:t>
            </w:r>
            <w:r w:rsidR="00207618">
              <w:rPr>
                <w:rFonts w:asciiTheme="minorHAnsi" w:hAnsiTheme="minorHAnsi" w:cstheme="minorHAnsi"/>
                <w:sz w:val="24"/>
                <w:szCs w:val="24"/>
              </w:rPr>
              <w:t xml:space="preserve">:  Plan for time for an effective lesson closure AND cleanup.  </w:t>
            </w:r>
            <w:r w:rsidRPr="00523163">
              <w:rPr>
                <w:rFonts w:asciiTheme="minorHAnsi" w:hAnsiTheme="minorHAnsi" w:cstheme="minorHAnsi"/>
                <w:sz w:val="24"/>
                <w:szCs w:val="24"/>
              </w:rPr>
              <w:t xml:space="preserve">After </w:t>
            </w:r>
            <w:r w:rsidR="00523163" w:rsidRPr="00523163">
              <w:rPr>
                <w:rFonts w:asciiTheme="minorHAnsi" w:hAnsiTheme="minorHAnsi" w:cstheme="minorHAnsi"/>
                <w:sz w:val="24"/>
                <w:szCs w:val="24"/>
              </w:rPr>
              <w:t xml:space="preserve">the </w:t>
            </w:r>
            <w:r w:rsidRPr="00523163">
              <w:rPr>
                <w:rFonts w:asciiTheme="minorHAnsi" w:hAnsiTheme="minorHAnsi" w:cstheme="minorHAnsi"/>
                <w:sz w:val="24"/>
                <w:szCs w:val="24"/>
              </w:rPr>
              <w:t xml:space="preserve">teacher has approved </w:t>
            </w:r>
            <w:r w:rsidR="00523163" w:rsidRPr="00523163">
              <w:rPr>
                <w:rFonts w:asciiTheme="minorHAnsi" w:hAnsiTheme="minorHAnsi" w:cstheme="minorHAnsi"/>
                <w:sz w:val="24"/>
                <w:szCs w:val="24"/>
              </w:rPr>
              <w:t xml:space="preserve">the </w:t>
            </w:r>
            <w:r w:rsidRPr="00523163">
              <w:rPr>
                <w:rFonts w:asciiTheme="minorHAnsi" w:hAnsiTheme="minorHAnsi" w:cstheme="minorHAnsi"/>
                <w:sz w:val="24"/>
                <w:szCs w:val="24"/>
              </w:rPr>
              <w:t xml:space="preserve">design model, students are allowed to test their airbags.  Students should determine if their airbag was successful or not and why or why not?  If not, what improvements could be made to </w:t>
            </w:r>
            <w:r w:rsidR="00523163" w:rsidRPr="00523163">
              <w:rPr>
                <w:rFonts w:asciiTheme="minorHAnsi" w:hAnsiTheme="minorHAnsi" w:cstheme="minorHAnsi"/>
                <w:sz w:val="24"/>
                <w:szCs w:val="24"/>
              </w:rPr>
              <w:t xml:space="preserve">the </w:t>
            </w:r>
            <w:r w:rsidRPr="00523163">
              <w:rPr>
                <w:rFonts w:asciiTheme="minorHAnsi" w:hAnsiTheme="minorHAnsi" w:cstheme="minorHAnsi"/>
                <w:sz w:val="24"/>
                <w:szCs w:val="24"/>
              </w:rPr>
              <w:t xml:space="preserve">procedure to make it successful next time?  </w:t>
            </w:r>
          </w:p>
          <w:p w:rsidR="00523163" w:rsidRPr="00523163" w:rsidRDefault="00523163" w:rsidP="00854840">
            <w:pPr>
              <w:spacing w:after="0" w:line="240" w:lineRule="auto"/>
              <w:rPr>
                <w:rFonts w:asciiTheme="minorHAnsi" w:hAnsiTheme="minorHAnsi" w:cstheme="minorHAnsi"/>
                <w:sz w:val="24"/>
                <w:szCs w:val="24"/>
              </w:rPr>
            </w:pPr>
          </w:p>
          <w:p w:rsidR="00854840" w:rsidRPr="00523163" w:rsidRDefault="00854840" w:rsidP="00854840">
            <w:pPr>
              <w:spacing w:after="0" w:line="240" w:lineRule="auto"/>
              <w:rPr>
                <w:rFonts w:asciiTheme="minorHAnsi" w:hAnsiTheme="minorHAnsi" w:cstheme="minorHAnsi"/>
                <w:sz w:val="24"/>
                <w:szCs w:val="24"/>
              </w:rPr>
            </w:pPr>
            <w:r w:rsidRPr="00523163">
              <w:rPr>
                <w:rFonts w:asciiTheme="minorHAnsi" w:hAnsiTheme="minorHAnsi" w:cstheme="minorHAnsi"/>
                <w:sz w:val="24"/>
                <w:szCs w:val="24"/>
              </w:rPr>
              <w:t xml:space="preserve">Bring the classroom back together and have a discussion as a whole on how the experiment went.  Discussions will vary according to how the experiment was conducted.  Most students forget that the bags need to be closed before preforming the experiment; therefore, all the pressure is released.  </w:t>
            </w:r>
          </w:p>
          <w:p w:rsidR="00D5036D" w:rsidRPr="00523163" w:rsidRDefault="00D5036D" w:rsidP="00944C7C">
            <w:pPr>
              <w:rPr>
                <w:rFonts w:asciiTheme="minorHAnsi" w:hAnsiTheme="minorHAnsi" w:cstheme="minorHAnsi"/>
                <w:b/>
                <w:sz w:val="24"/>
                <w:szCs w:val="24"/>
                <w:u w:val="single"/>
              </w:rPr>
            </w:pPr>
          </w:p>
          <w:p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Motivating Students </w:t>
            </w:r>
          </w:p>
          <w:p w:rsidR="00D5036D" w:rsidRPr="00523163"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t xml:space="preserve">_x_ Relate to Real </w:t>
            </w:r>
            <w:proofErr w:type="gramStart"/>
            <w:r w:rsidRPr="00523163">
              <w:rPr>
                <w:rFonts w:asciiTheme="minorHAnsi" w:hAnsiTheme="minorHAnsi" w:cstheme="minorHAnsi"/>
                <w:sz w:val="24"/>
                <w:szCs w:val="24"/>
              </w:rPr>
              <w:t>World  This</w:t>
            </w:r>
            <w:proofErr w:type="gramEnd"/>
            <w:r w:rsidRPr="00523163">
              <w:rPr>
                <w:rFonts w:asciiTheme="minorHAnsi" w:hAnsiTheme="minorHAnsi" w:cstheme="minorHAnsi"/>
                <w:sz w:val="24"/>
                <w:szCs w:val="24"/>
              </w:rPr>
              <w:t xml:space="preserve"> airbag activity is linked to car airbags with which most students are familiar.  The opening video helps remind them of the automotive application of airbags.</w:t>
            </w:r>
          </w:p>
          <w:p w:rsidR="00746BE6" w:rsidRPr="00523163"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t xml:space="preserve"> </w:t>
            </w:r>
            <w:r w:rsidR="00746BE6" w:rsidRPr="00523163">
              <w:rPr>
                <w:rFonts w:asciiTheme="minorHAnsi" w:hAnsiTheme="minorHAnsi" w:cstheme="minorHAnsi"/>
                <w:sz w:val="24"/>
                <w:szCs w:val="24"/>
              </w:rPr>
              <w:t>_</w:t>
            </w:r>
            <w:r w:rsidRPr="00523163">
              <w:rPr>
                <w:rFonts w:asciiTheme="minorHAnsi" w:hAnsiTheme="minorHAnsi" w:cstheme="minorHAnsi"/>
                <w:sz w:val="24"/>
                <w:szCs w:val="24"/>
              </w:rPr>
              <w:t>x</w:t>
            </w:r>
            <w:r w:rsidR="00746BE6" w:rsidRPr="00523163">
              <w:rPr>
                <w:rFonts w:asciiTheme="minorHAnsi" w:hAnsiTheme="minorHAnsi" w:cstheme="minorHAnsi"/>
                <w:sz w:val="24"/>
                <w:szCs w:val="24"/>
              </w:rPr>
              <w:t xml:space="preserve">_ Verbal Reinforcement </w:t>
            </w:r>
            <w:r w:rsidRPr="00523163">
              <w:rPr>
                <w:rFonts w:asciiTheme="minorHAnsi" w:hAnsiTheme="minorHAnsi" w:cstheme="minorHAnsi"/>
                <w:sz w:val="24"/>
                <w:szCs w:val="24"/>
              </w:rPr>
              <w:t xml:space="preserve">The activity involves explicit directions to check in with the teacher at certain points in the design process.  This is an opportunity to provide students with verbal reinforcement. </w:t>
            </w:r>
            <w:r w:rsidR="00746BE6" w:rsidRPr="00523163">
              <w:rPr>
                <w:rFonts w:asciiTheme="minorHAnsi" w:hAnsiTheme="minorHAnsi" w:cstheme="minorHAnsi"/>
                <w:sz w:val="24"/>
                <w:szCs w:val="24"/>
              </w:rPr>
              <w:t xml:space="preserve"> </w:t>
            </w:r>
          </w:p>
          <w:p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Presenting Instructional Content </w:t>
            </w:r>
            <w:r w:rsidR="00D5036D" w:rsidRPr="00523163">
              <w:rPr>
                <w:rFonts w:asciiTheme="minorHAnsi" w:hAnsiTheme="minorHAnsi" w:cstheme="minorHAnsi"/>
                <w:b/>
                <w:sz w:val="24"/>
                <w:szCs w:val="24"/>
                <w:u w:val="single"/>
              </w:rPr>
              <w:t xml:space="preserve"> </w:t>
            </w:r>
          </w:p>
          <w:p w:rsidR="00D5036D" w:rsidRPr="00523163" w:rsidRDefault="00D5036D" w:rsidP="00746BE6">
            <w:pPr>
              <w:ind w:left="360"/>
              <w:rPr>
                <w:rFonts w:asciiTheme="minorHAnsi" w:hAnsiTheme="minorHAnsi" w:cstheme="minorHAnsi"/>
                <w:sz w:val="24"/>
                <w:szCs w:val="24"/>
              </w:rPr>
            </w:pPr>
            <w:r w:rsidRPr="00523163">
              <w:rPr>
                <w:rFonts w:asciiTheme="minorHAnsi" w:hAnsiTheme="minorHAnsi" w:cstheme="minorHAnsi"/>
                <w:sz w:val="24"/>
                <w:szCs w:val="24"/>
              </w:rPr>
              <w:t>_x_ Lecture/</w:t>
            </w:r>
            <w:proofErr w:type="gramStart"/>
            <w:r w:rsidRPr="00523163">
              <w:rPr>
                <w:rFonts w:asciiTheme="minorHAnsi" w:hAnsiTheme="minorHAnsi" w:cstheme="minorHAnsi"/>
                <w:sz w:val="24"/>
                <w:szCs w:val="24"/>
              </w:rPr>
              <w:t>notes  Display</w:t>
            </w:r>
            <w:proofErr w:type="gramEnd"/>
            <w:r w:rsidRPr="00523163">
              <w:rPr>
                <w:rFonts w:asciiTheme="minorHAnsi" w:hAnsiTheme="minorHAnsi" w:cstheme="minorHAnsi"/>
                <w:sz w:val="24"/>
                <w:szCs w:val="24"/>
              </w:rPr>
              <w:t xml:space="preserve"> Lesson objectives and quantities such as Temperature and pressure.</w:t>
            </w:r>
          </w:p>
          <w:p w:rsidR="00D5036D" w:rsidRPr="00523163" w:rsidRDefault="00746BE6" w:rsidP="00746BE6">
            <w:pPr>
              <w:ind w:left="360"/>
              <w:rPr>
                <w:rFonts w:asciiTheme="minorHAnsi" w:hAnsiTheme="minorHAnsi" w:cstheme="minorHAnsi"/>
                <w:sz w:val="24"/>
                <w:szCs w:val="24"/>
              </w:rPr>
            </w:pPr>
            <w:r w:rsidRPr="00523163">
              <w:rPr>
                <w:rFonts w:asciiTheme="minorHAnsi" w:hAnsiTheme="minorHAnsi" w:cstheme="minorHAnsi"/>
                <w:sz w:val="24"/>
                <w:szCs w:val="24"/>
              </w:rPr>
              <w:t>_</w:t>
            </w:r>
            <w:r w:rsidR="00D5036D" w:rsidRPr="00523163">
              <w:rPr>
                <w:rFonts w:asciiTheme="minorHAnsi" w:hAnsiTheme="minorHAnsi" w:cstheme="minorHAnsi"/>
                <w:sz w:val="24"/>
                <w:szCs w:val="24"/>
              </w:rPr>
              <w:t>x</w:t>
            </w:r>
            <w:r w:rsidRPr="00523163">
              <w:rPr>
                <w:rFonts w:asciiTheme="minorHAnsi" w:hAnsiTheme="minorHAnsi" w:cstheme="minorHAnsi"/>
                <w:sz w:val="24"/>
                <w:szCs w:val="24"/>
              </w:rPr>
              <w:t xml:space="preserve">_ </w:t>
            </w:r>
            <w:r w:rsidR="00D5036D" w:rsidRPr="00523163">
              <w:rPr>
                <w:rFonts w:asciiTheme="minorHAnsi" w:hAnsiTheme="minorHAnsi" w:cstheme="minorHAnsi"/>
                <w:sz w:val="24"/>
                <w:szCs w:val="24"/>
              </w:rPr>
              <w:t xml:space="preserve">Video at the beginning of the activity relates the quart size zipper bag to automotive airbags </w:t>
            </w:r>
          </w:p>
          <w:p w:rsidR="00D5036D" w:rsidRPr="00523163" w:rsidRDefault="00746BE6" w:rsidP="00746BE6">
            <w:pPr>
              <w:ind w:left="360"/>
              <w:rPr>
                <w:rFonts w:asciiTheme="minorHAnsi" w:hAnsiTheme="minorHAnsi" w:cstheme="minorHAnsi"/>
                <w:sz w:val="24"/>
                <w:szCs w:val="24"/>
              </w:rPr>
            </w:pPr>
            <w:r w:rsidRPr="00523163">
              <w:rPr>
                <w:rFonts w:asciiTheme="minorHAnsi" w:hAnsiTheme="minorHAnsi" w:cstheme="minorHAnsi"/>
                <w:sz w:val="24"/>
                <w:szCs w:val="24"/>
              </w:rPr>
              <w:t>_</w:t>
            </w:r>
            <w:r w:rsidR="00D5036D" w:rsidRPr="00523163">
              <w:rPr>
                <w:rFonts w:asciiTheme="minorHAnsi" w:hAnsiTheme="minorHAnsi" w:cstheme="minorHAnsi"/>
                <w:sz w:val="24"/>
                <w:szCs w:val="24"/>
              </w:rPr>
              <w:t>x</w:t>
            </w:r>
            <w:r w:rsidRPr="00523163">
              <w:rPr>
                <w:rFonts w:asciiTheme="minorHAnsi" w:hAnsiTheme="minorHAnsi" w:cstheme="minorHAnsi"/>
                <w:sz w:val="24"/>
                <w:szCs w:val="24"/>
              </w:rPr>
              <w:t xml:space="preserve">_ </w:t>
            </w:r>
            <w:r w:rsidR="00D5036D" w:rsidRPr="00523163">
              <w:rPr>
                <w:rFonts w:asciiTheme="minorHAnsi" w:hAnsiTheme="minorHAnsi" w:cstheme="minorHAnsi"/>
                <w:sz w:val="24"/>
                <w:szCs w:val="24"/>
              </w:rPr>
              <w:t xml:space="preserve">Hands </w:t>
            </w:r>
            <w:proofErr w:type="gramStart"/>
            <w:r w:rsidR="00D5036D" w:rsidRPr="00523163">
              <w:rPr>
                <w:rFonts w:asciiTheme="minorHAnsi" w:hAnsiTheme="minorHAnsi" w:cstheme="minorHAnsi"/>
                <w:sz w:val="24"/>
                <w:szCs w:val="24"/>
              </w:rPr>
              <w:t xml:space="preserve">on  </w:t>
            </w:r>
            <w:r w:rsidRPr="00523163">
              <w:rPr>
                <w:rFonts w:asciiTheme="minorHAnsi" w:hAnsiTheme="minorHAnsi" w:cstheme="minorHAnsi"/>
                <w:sz w:val="24"/>
                <w:szCs w:val="24"/>
              </w:rPr>
              <w:t>_</w:t>
            </w:r>
            <w:proofErr w:type="gramEnd"/>
            <w:r w:rsidR="00D5036D" w:rsidRPr="00523163">
              <w:rPr>
                <w:rFonts w:asciiTheme="minorHAnsi" w:hAnsiTheme="minorHAnsi" w:cstheme="minorHAnsi"/>
                <w:sz w:val="24"/>
                <w:szCs w:val="24"/>
              </w:rPr>
              <w:t>x</w:t>
            </w:r>
            <w:r w:rsidRPr="00523163">
              <w:rPr>
                <w:rFonts w:asciiTheme="minorHAnsi" w:hAnsiTheme="minorHAnsi" w:cstheme="minorHAnsi"/>
                <w:sz w:val="24"/>
                <w:szCs w:val="24"/>
              </w:rPr>
              <w:t>_ Guided Practice</w:t>
            </w:r>
            <w:r w:rsidR="00D5036D" w:rsidRPr="00523163">
              <w:rPr>
                <w:rFonts w:asciiTheme="minorHAnsi" w:hAnsiTheme="minorHAnsi" w:cstheme="minorHAnsi"/>
                <w:sz w:val="24"/>
                <w:szCs w:val="24"/>
              </w:rPr>
              <w:t xml:space="preserve"> This is a hands-on activity with step by step instructions to guide students through the design process.  The instructions provide the steps, but not the answers. </w:t>
            </w:r>
          </w:p>
          <w:p w:rsidR="00523163" w:rsidRDefault="00523163" w:rsidP="00746BE6">
            <w:pPr>
              <w:autoSpaceDE w:val="0"/>
              <w:autoSpaceDN w:val="0"/>
              <w:adjustRightInd w:val="0"/>
              <w:ind w:firstLine="360"/>
              <w:rPr>
                <w:rFonts w:asciiTheme="minorHAnsi" w:hAnsiTheme="minorHAnsi" w:cstheme="minorHAnsi"/>
                <w:b/>
                <w:bCs/>
                <w:i/>
                <w:iCs/>
                <w:color w:val="000000"/>
                <w:sz w:val="24"/>
                <w:szCs w:val="24"/>
                <w:u w:val="single"/>
              </w:rPr>
            </w:pPr>
          </w:p>
          <w:p w:rsidR="00523163" w:rsidRDefault="00523163" w:rsidP="00746BE6">
            <w:pPr>
              <w:autoSpaceDE w:val="0"/>
              <w:autoSpaceDN w:val="0"/>
              <w:adjustRightInd w:val="0"/>
              <w:ind w:firstLine="360"/>
              <w:rPr>
                <w:rFonts w:asciiTheme="minorHAnsi" w:hAnsiTheme="minorHAnsi" w:cstheme="minorHAnsi"/>
                <w:b/>
                <w:bCs/>
                <w:i/>
                <w:iCs/>
                <w:color w:val="000000"/>
                <w:sz w:val="24"/>
                <w:szCs w:val="24"/>
                <w:u w:val="single"/>
              </w:rPr>
            </w:pPr>
          </w:p>
          <w:p w:rsidR="00523163" w:rsidRDefault="00523163" w:rsidP="00746BE6">
            <w:pPr>
              <w:autoSpaceDE w:val="0"/>
              <w:autoSpaceDN w:val="0"/>
              <w:adjustRightInd w:val="0"/>
              <w:ind w:firstLine="360"/>
              <w:rPr>
                <w:rFonts w:asciiTheme="minorHAnsi" w:hAnsiTheme="minorHAnsi" w:cstheme="minorHAnsi"/>
                <w:b/>
                <w:bCs/>
                <w:i/>
                <w:iCs/>
                <w:color w:val="000000"/>
                <w:sz w:val="24"/>
                <w:szCs w:val="24"/>
                <w:u w:val="single"/>
              </w:rPr>
            </w:pPr>
          </w:p>
          <w:p w:rsidR="00746BE6" w:rsidRPr="00523163" w:rsidRDefault="00746BE6" w:rsidP="00746BE6">
            <w:pPr>
              <w:autoSpaceDE w:val="0"/>
              <w:autoSpaceDN w:val="0"/>
              <w:adjustRightInd w:val="0"/>
              <w:ind w:firstLine="360"/>
              <w:rPr>
                <w:rFonts w:asciiTheme="minorHAnsi" w:hAnsiTheme="minorHAnsi" w:cstheme="minorHAnsi"/>
                <w:b/>
                <w:bCs/>
                <w:i/>
                <w:iCs/>
                <w:color w:val="000000"/>
                <w:sz w:val="24"/>
                <w:szCs w:val="24"/>
              </w:rPr>
            </w:pPr>
            <w:r w:rsidRPr="00523163">
              <w:rPr>
                <w:rFonts w:asciiTheme="minorHAnsi" w:hAnsiTheme="minorHAnsi" w:cstheme="minorHAnsi"/>
                <w:b/>
                <w:bCs/>
                <w:i/>
                <w:iCs/>
                <w:color w:val="000000"/>
                <w:sz w:val="24"/>
                <w:szCs w:val="24"/>
                <w:u w:val="single"/>
              </w:rPr>
              <w:t>Instructional strategies</w:t>
            </w:r>
            <w:r w:rsidRPr="00523163">
              <w:rPr>
                <w:rFonts w:asciiTheme="minorHAnsi" w:hAnsiTheme="minorHAnsi" w:cstheme="minorHAnsi"/>
                <w:b/>
                <w:bCs/>
                <w:i/>
                <w:iCs/>
                <w:color w:val="000000"/>
                <w:sz w:val="24"/>
                <w:szCs w:val="24"/>
              </w:rPr>
              <w:t>:</w:t>
            </w:r>
          </w:p>
          <w:p w:rsidR="00746BE6" w:rsidRPr="00523163" w:rsidRDefault="00746BE6" w:rsidP="00746BE6">
            <w:pPr>
              <w:autoSpaceDE w:val="0"/>
              <w:autoSpaceDN w:val="0"/>
              <w:adjustRightInd w:val="0"/>
              <w:ind w:left="720"/>
              <w:rPr>
                <w:rFonts w:asciiTheme="minorHAnsi" w:hAnsiTheme="minorHAnsi" w:cstheme="minorHAnsi"/>
                <w:b/>
                <w:bCs/>
                <w:i/>
                <w:iCs/>
                <w:sz w:val="24"/>
                <w:szCs w:val="24"/>
              </w:rPr>
            </w:pPr>
            <w:r w:rsidRPr="00523163">
              <w:rPr>
                <w:rFonts w:asciiTheme="minorHAnsi" w:hAnsiTheme="minorHAnsi" w:cstheme="minorHAnsi"/>
                <w:b/>
                <w:bCs/>
                <w:i/>
                <w:iCs/>
                <w:color w:val="000000"/>
                <w:sz w:val="24"/>
                <w:szCs w:val="24"/>
              </w:rPr>
              <w:t>Input -</w:t>
            </w:r>
            <w:r w:rsidRPr="00523163">
              <w:rPr>
                <w:rFonts w:asciiTheme="minorHAnsi" w:hAnsiTheme="minorHAnsi" w:cstheme="minorHAnsi"/>
                <w:b/>
                <w:sz w:val="24"/>
                <w:szCs w:val="24"/>
              </w:rPr>
              <w:t xml:space="preserve"> Hook (Set)</w:t>
            </w:r>
            <w:r w:rsidRPr="00523163">
              <w:rPr>
                <w:rFonts w:asciiTheme="minorHAnsi" w:hAnsiTheme="minorHAnsi" w:cstheme="minorHAnsi"/>
                <w:sz w:val="24"/>
                <w:szCs w:val="24"/>
              </w:rPr>
              <w:t xml:space="preserve"> </w:t>
            </w:r>
            <w:r w:rsidR="00523163">
              <w:rPr>
                <w:rFonts w:asciiTheme="minorHAnsi" w:hAnsiTheme="minorHAnsi" w:cstheme="minorHAnsi"/>
                <w:sz w:val="24"/>
                <w:szCs w:val="24"/>
              </w:rPr>
              <w:t xml:space="preserve">The video about failed automotive airbags relates this activity to the real world. </w:t>
            </w:r>
          </w:p>
          <w:p w:rsidR="00746BE6" w:rsidRPr="00523163" w:rsidRDefault="00746BE6" w:rsidP="00746BE6">
            <w:pPr>
              <w:autoSpaceDE w:val="0"/>
              <w:autoSpaceDN w:val="0"/>
              <w:adjustRightInd w:val="0"/>
              <w:ind w:left="720"/>
              <w:rPr>
                <w:rFonts w:asciiTheme="minorHAnsi" w:hAnsiTheme="minorHAnsi" w:cstheme="minorHAnsi"/>
                <w:b/>
                <w:bCs/>
                <w:i/>
                <w:iCs/>
                <w:color w:val="0000CC"/>
                <w:sz w:val="24"/>
                <w:szCs w:val="24"/>
              </w:rPr>
            </w:pPr>
            <w:r w:rsidRPr="00523163">
              <w:rPr>
                <w:rFonts w:asciiTheme="minorHAnsi" w:hAnsiTheme="minorHAnsi" w:cstheme="minorHAnsi"/>
                <w:b/>
                <w:bCs/>
                <w:iCs/>
                <w:color w:val="000000"/>
                <w:sz w:val="24"/>
                <w:szCs w:val="24"/>
              </w:rPr>
              <w:t xml:space="preserve">Modeling and Guided Practice </w:t>
            </w:r>
            <w:r w:rsidR="00523163">
              <w:rPr>
                <w:rFonts w:asciiTheme="minorHAnsi" w:hAnsiTheme="minorHAnsi" w:cstheme="minorHAnsi"/>
                <w:b/>
                <w:bCs/>
                <w:i/>
                <w:iCs/>
                <w:color w:val="000000"/>
                <w:sz w:val="24"/>
                <w:szCs w:val="24"/>
              </w:rPr>
              <w:t>–</w:t>
            </w:r>
            <w:r w:rsidR="00523163">
              <w:rPr>
                <w:rFonts w:asciiTheme="minorHAnsi" w:hAnsiTheme="minorHAnsi" w:cstheme="minorHAnsi"/>
                <w:bCs/>
                <w:iCs/>
                <w:sz w:val="24"/>
                <w:szCs w:val="24"/>
              </w:rPr>
              <w:t xml:space="preserve"> The worksheet lays out steps for students.  The teacher will monitor their work and ask questions to prompt them if they are stuck.  Throughout the exercise, ensure that each student is recording the </w:t>
            </w:r>
            <w:r w:rsidR="00DA4942">
              <w:rPr>
                <w:rFonts w:asciiTheme="minorHAnsi" w:hAnsiTheme="minorHAnsi" w:cstheme="minorHAnsi"/>
                <w:bCs/>
                <w:iCs/>
                <w:sz w:val="24"/>
                <w:szCs w:val="24"/>
              </w:rPr>
              <w:t>calculations.  Ask students to explain why certain units are appropriate for certain quantities (liters for liquid, grams for solids, degrees for temperature)</w:t>
            </w:r>
            <w:r w:rsidR="00523163">
              <w:rPr>
                <w:rFonts w:asciiTheme="minorHAnsi" w:hAnsiTheme="minorHAnsi" w:cstheme="minorHAnsi"/>
                <w:bCs/>
                <w:iCs/>
                <w:sz w:val="24"/>
                <w:szCs w:val="24"/>
              </w:rPr>
              <w:t xml:space="preserve">.  </w:t>
            </w:r>
            <w:r w:rsidRPr="00523163">
              <w:rPr>
                <w:rFonts w:asciiTheme="minorHAnsi" w:hAnsiTheme="minorHAnsi" w:cstheme="minorHAnsi"/>
                <w:sz w:val="24"/>
                <w:szCs w:val="24"/>
              </w:rPr>
              <w:t xml:space="preserve"> </w:t>
            </w:r>
          </w:p>
          <w:p w:rsidR="00746BE6" w:rsidRPr="00523163" w:rsidRDefault="00746BE6" w:rsidP="00746BE6">
            <w:pPr>
              <w:autoSpaceDE w:val="0"/>
              <w:autoSpaceDN w:val="0"/>
              <w:adjustRightInd w:val="0"/>
              <w:ind w:firstLine="360"/>
              <w:rPr>
                <w:rFonts w:asciiTheme="minorHAnsi" w:hAnsiTheme="minorHAnsi" w:cstheme="minorHAnsi"/>
                <w:b/>
                <w:bCs/>
                <w:iCs/>
                <w:color w:val="000000"/>
                <w:sz w:val="24"/>
                <w:szCs w:val="24"/>
              </w:rPr>
            </w:pPr>
            <w:r w:rsidRPr="00523163">
              <w:rPr>
                <w:rFonts w:asciiTheme="minorHAnsi" w:hAnsiTheme="minorHAnsi" w:cstheme="minorHAnsi"/>
                <w:b/>
                <w:iCs/>
                <w:color w:val="000000"/>
                <w:sz w:val="24"/>
                <w:szCs w:val="24"/>
              </w:rPr>
              <w:tab/>
            </w:r>
            <w:r w:rsidRPr="00523163">
              <w:rPr>
                <w:rFonts w:asciiTheme="minorHAnsi" w:hAnsiTheme="minorHAnsi" w:cstheme="minorHAnsi"/>
                <w:b/>
                <w:bCs/>
                <w:iCs/>
                <w:color w:val="000000"/>
                <w:sz w:val="24"/>
                <w:szCs w:val="24"/>
              </w:rPr>
              <w:t xml:space="preserve">Check for Understanding (CFU) – </w:t>
            </w:r>
          </w:p>
          <w:p w:rsidR="00746BE6" w:rsidRDefault="00746BE6" w:rsidP="00746BE6">
            <w:pPr>
              <w:ind w:left="1440"/>
              <w:rPr>
                <w:rFonts w:asciiTheme="minorHAnsi" w:hAnsiTheme="minorHAnsi" w:cstheme="minorHAnsi"/>
                <w:color w:val="0000CC"/>
                <w:sz w:val="24"/>
                <w:szCs w:val="24"/>
              </w:rPr>
            </w:pPr>
            <w:r w:rsidRPr="00523163">
              <w:rPr>
                <w:rFonts w:asciiTheme="minorHAnsi" w:hAnsiTheme="minorHAnsi" w:cstheme="minorHAnsi"/>
                <w:b/>
                <w:i/>
                <w:color w:val="0000CC"/>
                <w:sz w:val="24"/>
                <w:szCs w:val="24"/>
              </w:rPr>
              <w:t xml:space="preserve">What am I doing for students that progress at different rates? </w:t>
            </w:r>
          </w:p>
          <w:p w:rsidR="00DA4942" w:rsidRPr="00DA4942" w:rsidRDefault="00DA4942" w:rsidP="00746BE6">
            <w:pPr>
              <w:ind w:left="1440"/>
              <w:rPr>
                <w:rFonts w:asciiTheme="minorHAnsi" w:hAnsiTheme="minorHAnsi" w:cstheme="minorHAnsi"/>
                <w:sz w:val="24"/>
                <w:szCs w:val="24"/>
              </w:rPr>
            </w:pPr>
            <w:r>
              <w:rPr>
                <w:rFonts w:asciiTheme="minorHAnsi" w:hAnsiTheme="minorHAnsi" w:cstheme="minorHAnsi"/>
                <w:sz w:val="24"/>
                <w:szCs w:val="24"/>
              </w:rPr>
              <w:t xml:space="preserve">Encourage students to help each other within their groups.  If one group is significantly ahead of another, ask one group to help the other.  If necessary, provide help with the algebra (the algebra is necessary, but is not a central theme of this activity). </w:t>
            </w:r>
          </w:p>
          <w:p w:rsidR="00746BE6" w:rsidRDefault="00746BE6" w:rsidP="00746BE6">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get it? </w:t>
            </w:r>
          </w:p>
          <w:p w:rsidR="00DA4942" w:rsidRPr="00DA4942" w:rsidRDefault="00DA4942" w:rsidP="00746BE6">
            <w:pPr>
              <w:ind w:left="1440"/>
              <w:rPr>
                <w:rFonts w:asciiTheme="minorHAnsi" w:hAnsiTheme="minorHAnsi" w:cstheme="minorHAnsi"/>
                <w:sz w:val="24"/>
                <w:szCs w:val="24"/>
              </w:rPr>
            </w:pPr>
            <w:r>
              <w:rPr>
                <w:rFonts w:asciiTheme="minorHAnsi" w:hAnsiTheme="minorHAnsi" w:cstheme="minorHAnsi"/>
                <w:sz w:val="24"/>
                <w:szCs w:val="24"/>
              </w:rPr>
              <w:t xml:space="preserve">If students handle the activity smoothly, ask them to discuss other issues of airbag design (fabric for the bag has to fold and last for years; trigger has to be sensitive, but not too sensitive) or other applications (air conditioners; </w:t>
            </w:r>
            <w:proofErr w:type="gramStart"/>
            <w:r>
              <w:rPr>
                <w:rFonts w:asciiTheme="minorHAnsi" w:hAnsiTheme="minorHAnsi" w:cstheme="minorHAnsi"/>
                <w:sz w:val="24"/>
                <w:szCs w:val="24"/>
              </w:rPr>
              <w:t>breathing )</w:t>
            </w:r>
            <w:proofErr w:type="gramEnd"/>
            <w:r>
              <w:rPr>
                <w:rFonts w:asciiTheme="minorHAnsi" w:hAnsiTheme="minorHAnsi" w:cstheme="minorHAnsi"/>
                <w:sz w:val="24"/>
                <w:szCs w:val="24"/>
              </w:rPr>
              <w:t xml:space="preserve"> of the gas law. </w:t>
            </w:r>
          </w:p>
          <w:p w:rsidR="00816DCC" w:rsidRDefault="00746BE6" w:rsidP="000110B3">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don’t get it? </w:t>
            </w:r>
          </w:p>
          <w:p w:rsidR="00F645DE" w:rsidRPr="00523163" w:rsidRDefault="00F645DE" w:rsidP="00F645DE">
            <w:pPr>
              <w:ind w:left="1440"/>
              <w:rPr>
                <w:rFonts w:asciiTheme="minorHAnsi" w:hAnsiTheme="minorHAnsi" w:cstheme="minorHAnsi"/>
                <w:b/>
                <w:i/>
                <w:color w:val="0000CC"/>
                <w:sz w:val="24"/>
                <w:szCs w:val="24"/>
              </w:rPr>
            </w:pPr>
            <w:r>
              <w:rPr>
                <w:rFonts w:asciiTheme="minorHAnsi" w:hAnsiTheme="minorHAnsi" w:cstheme="minorHAnsi"/>
                <w:sz w:val="24"/>
                <w:szCs w:val="24"/>
              </w:rPr>
              <w:t xml:space="preserve">If necessary, regain the whole group’s attention and work through individual calculations on the white board.  Do one step, then have students attempt subsequent steps in their groups.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473ACB" w:rsidRPr="00E43268" w:rsidRDefault="00473ACB" w:rsidP="00F645DE">
            <w:pPr>
              <w:rPr>
                <w:b/>
                <w:u w:val="single"/>
              </w:rPr>
            </w:pPr>
            <w:proofErr w:type="gramStart"/>
            <w:r w:rsidRPr="00E43268">
              <w:rPr>
                <w:b/>
                <w:u w:val="single"/>
              </w:rPr>
              <w:lastRenderedPageBreak/>
              <w:t>Questioning</w:t>
            </w:r>
            <w:r w:rsidRPr="00E43268">
              <w:rPr>
                <w:b/>
              </w:rPr>
              <w:t xml:space="preserve">  </w:t>
            </w:r>
            <w:r w:rsidR="00F645DE">
              <w:t>These</w:t>
            </w:r>
            <w:proofErr w:type="gramEnd"/>
            <w:r w:rsidR="00F645DE">
              <w:t xml:space="preserve"> questions will occur throughout the activity as prompts based on groups’ or individual students’ progress. </w:t>
            </w:r>
          </w:p>
          <w:p w:rsidR="00473ACB" w:rsidRDefault="00473ACB" w:rsidP="00F645DE">
            <w:pPr>
              <w:spacing w:after="0" w:line="240" w:lineRule="auto"/>
              <w:ind w:firstLine="720"/>
              <w:rPr>
                <w:b/>
              </w:rPr>
            </w:pPr>
            <w:r w:rsidRPr="00E43268">
              <w:rPr>
                <w:b/>
              </w:rPr>
              <w:t>Knowledge:</w:t>
            </w:r>
          </w:p>
          <w:p w:rsidR="00F645DE" w:rsidRDefault="00F645DE" w:rsidP="00F645DE">
            <w:pPr>
              <w:spacing w:after="0" w:line="240" w:lineRule="auto"/>
              <w:ind w:firstLine="720"/>
            </w:pPr>
            <w:r w:rsidRPr="00F645DE">
              <w:t xml:space="preserve">What does </w:t>
            </w:r>
            <w:proofErr w:type="spellStart"/>
            <w:r w:rsidRPr="00F645DE">
              <w:t>HCl</w:t>
            </w:r>
            <w:proofErr w:type="spellEnd"/>
            <w:r w:rsidRPr="00F645DE">
              <w:t xml:space="preserve"> stand for?  </w:t>
            </w:r>
            <w:r>
              <w:t xml:space="preserve">Is it liquid or solid? </w:t>
            </w:r>
          </w:p>
          <w:p w:rsidR="00F645DE" w:rsidRDefault="00F645DE" w:rsidP="00F645DE">
            <w:pPr>
              <w:spacing w:after="0" w:line="240" w:lineRule="auto"/>
              <w:ind w:firstLine="720"/>
            </w:pPr>
            <w:r>
              <w:t>What does NaHCO</w:t>
            </w:r>
            <w:r>
              <w:rPr>
                <w:vertAlign w:val="subscript"/>
              </w:rPr>
              <w:t>3</w:t>
            </w:r>
            <w:r>
              <w:t xml:space="preserve"> stand for?  Which elements are part of this molecule?   </w:t>
            </w:r>
          </w:p>
          <w:p w:rsidR="00EB0AF0" w:rsidRDefault="00EB0AF0" w:rsidP="00F645DE">
            <w:pPr>
              <w:spacing w:after="0" w:line="240" w:lineRule="auto"/>
              <w:ind w:firstLine="720"/>
            </w:pPr>
            <w:r>
              <w:t xml:space="preserve">What are the units of temperature in the ideal gas law formula? </w:t>
            </w:r>
          </w:p>
          <w:p w:rsidR="00F7774D" w:rsidRDefault="00F7774D" w:rsidP="00F645DE">
            <w:pPr>
              <w:spacing w:after="0" w:line="240" w:lineRule="auto"/>
              <w:ind w:firstLine="720"/>
            </w:pPr>
          </w:p>
          <w:p w:rsidR="00F7774D" w:rsidRDefault="00F7774D" w:rsidP="00F645DE">
            <w:pPr>
              <w:spacing w:after="0" w:line="240" w:lineRule="auto"/>
              <w:ind w:firstLine="720"/>
            </w:pPr>
            <w:r>
              <w:t xml:space="preserve">After you test the airbag, can you see the salt?  </w:t>
            </w:r>
          </w:p>
          <w:p w:rsidR="00EB0AF0" w:rsidRPr="00F645DE" w:rsidRDefault="00EB0AF0" w:rsidP="00F645DE">
            <w:pPr>
              <w:spacing w:after="0" w:line="240" w:lineRule="auto"/>
              <w:ind w:firstLine="720"/>
            </w:pPr>
          </w:p>
          <w:p w:rsidR="00473ACB" w:rsidRDefault="00473ACB" w:rsidP="00F645DE">
            <w:pPr>
              <w:spacing w:after="0" w:line="240" w:lineRule="auto"/>
              <w:ind w:firstLine="720"/>
              <w:rPr>
                <w:b/>
              </w:rPr>
            </w:pPr>
            <w:r w:rsidRPr="00E43268">
              <w:rPr>
                <w:b/>
              </w:rPr>
              <w:t xml:space="preserve">Comprehension: </w:t>
            </w:r>
          </w:p>
          <w:p w:rsidR="00F645DE" w:rsidRPr="008F2E74" w:rsidRDefault="008F2E74" w:rsidP="00F645DE">
            <w:pPr>
              <w:spacing w:after="0" w:line="240" w:lineRule="auto"/>
              <w:ind w:firstLine="720"/>
            </w:pPr>
            <w:r w:rsidRPr="008F2E74">
              <w:t xml:space="preserve">In the reaction equation before we fill in the blanks, how many atoms of hydrogen appear in the reactants to the left of the arrow?  How many atoms of hydrogen appear in the products on the left?  </w:t>
            </w:r>
          </w:p>
          <w:p w:rsidR="00F7774D" w:rsidRDefault="00F7774D" w:rsidP="00F645DE">
            <w:pPr>
              <w:spacing w:after="0" w:line="240" w:lineRule="auto"/>
              <w:ind w:firstLine="720"/>
              <w:rPr>
                <w:b/>
              </w:rPr>
            </w:pPr>
          </w:p>
          <w:p w:rsidR="00473ACB" w:rsidRDefault="00473ACB" w:rsidP="00F645DE">
            <w:pPr>
              <w:spacing w:after="0" w:line="240" w:lineRule="auto"/>
              <w:ind w:firstLine="720"/>
              <w:rPr>
                <w:b/>
              </w:rPr>
            </w:pPr>
            <w:r w:rsidRPr="00E43268">
              <w:rPr>
                <w:b/>
              </w:rPr>
              <w:t>Application:</w:t>
            </w:r>
          </w:p>
          <w:p w:rsidR="00EB0AF0" w:rsidRDefault="008F2E74" w:rsidP="00EB0AF0">
            <w:pPr>
              <w:spacing w:after="0" w:line="240" w:lineRule="auto"/>
              <w:ind w:firstLine="720"/>
            </w:pPr>
            <w:r>
              <w:t xml:space="preserve">What does the number of hydrogen </w:t>
            </w:r>
            <w:r w:rsidRPr="008F2E74">
              <w:t xml:space="preserve">atoms </w:t>
            </w:r>
            <w:r>
              <w:t xml:space="preserve">on the left and right hand sides of the reaction equation (before we fill in the blanks) suggest about the numbers to put in the blanks?  </w:t>
            </w:r>
            <w:r w:rsidRPr="008F2E74">
              <w:t xml:space="preserve">  </w:t>
            </w:r>
          </w:p>
          <w:p w:rsidR="008F2E74" w:rsidRPr="008F2E74" w:rsidRDefault="00EB0AF0" w:rsidP="008F2E74">
            <w:pPr>
              <w:spacing w:after="0" w:line="240" w:lineRule="auto"/>
              <w:ind w:firstLine="720"/>
            </w:pPr>
            <w:r>
              <w:t xml:space="preserve">How do we convert 1 quart to Liters? How do we convert degrees Fahrenheit to degrees Kelvin? </w:t>
            </w:r>
          </w:p>
          <w:p w:rsidR="008F2E74" w:rsidRPr="00E43268" w:rsidRDefault="008F2E74" w:rsidP="00F645DE">
            <w:pPr>
              <w:spacing w:after="0" w:line="240" w:lineRule="auto"/>
              <w:ind w:firstLine="720"/>
              <w:rPr>
                <w:b/>
              </w:rPr>
            </w:pPr>
          </w:p>
          <w:p w:rsidR="008F2E74" w:rsidRDefault="008F2E74"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Analysis: </w:t>
            </w:r>
          </w:p>
          <w:p w:rsidR="00EB0AF0" w:rsidRDefault="00EB0AF0" w:rsidP="00F645DE">
            <w:pPr>
              <w:spacing w:after="0" w:line="240" w:lineRule="auto"/>
              <w:ind w:firstLine="720"/>
            </w:pPr>
            <w:r w:rsidRPr="00EB0AF0">
              <w:t>All of the questions on page 4 of the Student Activity for Chemistry Page 4</w:t>
            </w:r>
            <w:r>
              <w:t>.</w:t>
            </w:r>
          </w:p>
          <w:p w:rsidR="00EB0AF0" w:rsidRDefault="00EB0AF0" w:rsidP="00F645DE">
            <w:pPr>
              <w:spacing w:after="0" w:line="240" w:lineRule="auto"/>
              <w:ind w:firstLine="720"/>
            </w:pPr>
            <w:r>
              <w:t xml:space="preserve">Does it matter which units we use for pressure in our calculations?  </w:t>
            </w:r>
          </w:p>
          <w:p w:rsidR="00EB0AF0" w:rsidRDefault="00EB0AF0" w:rsidP="00F645DE">
            <w:pPr>
              <w:spacing w:after="0" w:line="240" w:lineRule="auto"/>
              <w:ind w:firstLine="720"/>
            </w:pPr>
            <w:r>
              <w:t xml:space="preserve">How does our choice of unit for pressure affect the gas constant?  </w:t>
            </w:r>
          </w:p>
          <w:p w:rsidR="000777F0" w:rsidRDefault="000777F0" w:rsidP="00F645DE">
            <w:pPr>
              <w:spacing w:after="0" w:line="240" w:lineRule="auto"/>
              <w:ind w:firstLine="720"/>
            </w:pPr>
            <w:r>
              <w:t xml:space="preserve">Is polypropylene (our Ziploc bag material) a good material for actual automotive airbags? </w:t>
            </w:r>
          </w:p>
          <w:p w:rsidR="00F7774D" w:rsidRDefault="00F7774D" w:rsidP="00F7774D">
            <w:pPr>
              <w:spacing w:after="0" w:line="240" w:lineRule="auto"/>
              <w:ind w:firstLine="720"/>
            </w:pPr>
            <w:r>
              <w:t xml:space="preserve">After you test the airbag, can you see the salt?  Why or why not? </w:t>
            </w:r>
          </w:p>
          <w:p w:rsidR="00EB0AF0" w:rsidRPr="00E43268" w:rsidRDefault="00EB0AF0" w:rsidP="00F645DE">
            <w:pPr>
              <w:spacing w:after="0" w:line="240" w:lineRule="auto"/>
              <w:ind w:firstLine="720"/>
              <w:rPr>
                <w:b/>
              </w:rPr>
            </w:pPr>
          </w:p>
          <w:p w:rsidR="00473ACB" w:rsidRDefault="00473ACB" w:rsidP="00F645DE">
            <w:pPr>
              <w:spacing w:after="0" w:line="240" w:lineRule="auto"/>
              <w:ind w:firstLine="720"/>
              <w:rPr>
                <w:b/>
              </w:rPr>
            </w:pPr>
            <w:r w:rsidRPr="00E43268">
              <w:rPr>
                <w:b/>
              </w:rPr>
              <w:t>Synthesis:</w:t>
            </w:r>
          </w:p>
          <w:p w:rsidR="008F2E74" w:rsidRDefault="008F2E74" w:rsidP="00F645DE">
            <w:pPr>
              <w:spacing w:after="0" w:line="240" w:lineRule="auto"/>
              <w:ind w:firstLine="720"/>
            </w:pPr>
            <w:r w:rsidRPr="008F2E74">
              <w:t>Does the reaction of NaHCO</w:t>
            </w:r>
            <w:r w:rsidRPr="008F2E74">
              <w:rPr>
                <w:vertAlign w:val="subscript"/>
              </w:rPr>
              <w:t>3</w:t>
            </w:r>
            <w:r w:rsidRPr="008F2E74">
              <w:t xml:space="preserve"> and </w:t>
            </w:r>
            <w:proofErr w:type="spellStart"/>
            <w:r w:rsidRPr="008F2E74">
              <w:t>HCl</w:t>
            </w:r>
            <w:proofErr w:type="spellEnd"/>
            <w:r w:rsidRPr="008F2E74">
              <w:t xml:space="preserve"> release heat to warm the CO</w:t>
            </w:r>
            <w:r w:rsidRPr="008F2E74">
              <w:rPr>
                <w:vertAlign w:val="subscript"/>
              </w:rPr>
              <w:t>2</w:t>
            </w:r>
            <w:r w:rsidRPr="008F2E74">
              <w:t xml:space="preserve"> gas above the initial temperature in the bag (</w:t>
            </w:r>
            <w:proofErr w:type="gramStart"/>
            <w:r w:rsidRPr="008F2E74">
              <w:t>room)</w:t>
            </w:r>
            <w:proofErr w:type="gramEnd"/>
          </w:p>
          <w:p w:rsidR="008F2E74" w:rsidRDefault="008F2E74" w:rsidP="00F645DE">
            <w:pPr>
              <w:spacing w:after="0" w:line="240" w:lineRule="auto"/>
              <w:ind w:firstLine="720"/>
            </w:pPr>
            <w:r>
              <w:t xml:space="preserve">The Post-Lab Question on the worksheet. </w:t>
            </w:r>
          </w:p>
          <w:p w:rsidR="008F2E74" w:rsidRPr="008F2E74" w:rsidRDefault="008F2E74" w:rsidP="00F645DE">
            <w:pPr>
              <w:spacing w:after="0" w:line="240" w:lineRule="auto"/>
              <w:ind w:firstLine="720"/>
            </w:pPr>
            <w:r>
              <w:t>What are some other considerations for airbag design</w:t>
            </w:r>
            <w:r w:rsidR="00547F3B">
              <w:t xml:space="preserve"> besides the volume of the airbag?  </w:t>
            </w:r>
            <w:proofErr w:type="gramStart"/>
            <w:r w:rsidR="00547F3B">
              <w:t>( long</w:t>
            </w:r>
            <w:proofErr w:type="gramEnd"/>
            <w:r w:rsidR="00547F3B">
              <w:t xml:space="preserve"> term storage and folding cannot weaken the bag; toxicity of</w:t>
            </w:r>
            <w:r w:rsidR="00EB0AF0">
              <w:t xml:space="preserve"> inflation</w:t>
            </w:r>
            <w:r w:rsidR="00547F3B">
              <w:t xml:space="preserve"> gasses; flammability of</w:t>
            </w:r>
            <w:r w:rsidR="00EB0AF0">
              <w:t xml:space="preserve"> inflation</w:t>
            </w:r>
            <w:r w:rsidR="00547F3B">
              <w:t xml:space="preserve"> gasses</w:t>
            </w:r>
            <w:r w:rsidR="00EB0AF0">
              <w:t xml:space="preserve">; . . . </w:t>
            </w:r>
            <w:r w:rsidR="00547F3B">
              <w:t xml:space="preserve"> ) </w:t>
            </w:r>
          </w:p>
          <w:p w:rsidR="00F7774D" w:rsidRDefault="00F7774D"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Evaluation: </w:t>
            </w:r>
          </w:p>
          <w:p w:rsidR="00F645DE" w:rsidRDefault="00F645DE" w:rsidP="000110B3">
            <w:pPr>
              <w:rPr>
                <w:b/>
                <w:u w:val="single"/>
              </w:rPr>
            </w:pPr>
          </w:p>
          <w:p w:rsidR="00F7774D" w:rsidRDefault="00473ACB" w:rsidP="000110B3">
            <w:pPr>
              <w:rPr>
                <w:b/>
                <w:u w:val="single"/>
              </w:rPr>
            </w:pPr>
            <w:r w:rsidRPr="00E43268">
              <w:rPr>
                <w:b/>
                <w:u w:val="single"/>
              </w:rPr>
              <w:t>Thinking</w:t>
            </w:r>
          </w:p>
          <w:p w:rsidR="00473ACB" w:rsidRPr="000777F0" w:rsidRDefault="00473ACB" w:rsidP="000110B3">
            <w:r w:rsidRPr="00E43268">
              <w:t> </w:t>
            </w:r>
            <w:r w:rsidR="000110B3">
              <w:t xml:space="preserve">      </w:t>
            </w:r>
            <w:r w:rsidRPr="00E43268">
              <w:t>_</w:t>
            </w:r>
            <w:r w:rsidR="000777F0">
              <w:t>x</w:t>
            </w:r>
            <w:r w:rsidRPr="00E43268">
              <w:t xml:space="preserve">_ </w:t>
            </w:r>
            <w:r w:rsidRPr="00E43268">
              <w:rPr>
                <w:b/>
              </w:rPr>
              <w:t>Practical</w:t>
            </w:r>
            <w:r w:rsidRPr="00E43268">
              <w:t xml:space="preserve"> –</w:t>
            </w:r>
            <w:r w:rsidRPr="00E43268">
              <w:rPr>
                <w:i/>
                <w:color w:val="0000CC"/>
              </w:rPr>
              <w:t xml:space="preserve"> </w:t>
            </w:r>
            <w:r w:rsidR="000777F0" w:rsidRPr="000777F0">
              <w:t xml:space="preserve">This activity does not involve an automotive air bag, but it does involve an actual air bag, and students actually have to inflate it. </w:t>
            </w:r>
            <w:r w:rsidRPr="000777F0">
              <w:t xml:space="preserve"> </w:t>
            </w:r>
          </w:p>
          <w:p w:rsidR="00473ACB" w:rsidRPr="00E43268" w:rsidRDefault="00473ACB" w:rsidP="00473ACB">
            <w:pPr>
              <w:ind w:firstLine="360"/>
            </w:pPr>
            <w:r w:rsidRPr="00E43268">
              <w:t>_</w:t>
            </w:r>
            <w:r w:rsidR="000777F0">
              <w:t>x</w:t>
            </w:r>
            <w:r w:rsidRPr="00E43268">
              <w:t xml:space="preserve">_ </w:t>
            </w:r>
            <w:r w:rsidRPr="00E43268">
              <w:rPr>
                <w:b/>
              </w:rPr>
              <w:t>Creative</w:t>
            </w:r>
            <w:r w:rsidRPr="00E43268">
              <w:t>–</w:t>
            </w:r>
            <w:r w:rsidR="000777F0">
              <w:t xml:space="preserve"> The activity begins with students defining the problem of creating an airbag and designing a solution. </w:t>
            </w:r>
            <w:r w:rsidRPr="00E43268">
              <w:t xml:space="preserve"> </w:t>
            </w:r>
          </w:p>
          <w:p w:rsidR="00473ACB" w:rsidRDefault="00473ACB" w:rsidP="00473ACB">
            <w:pPr>
              <w:ind w:firstLine="360"/>
              <w:rPr>
                <w:color w:val="0000CC"/>
              </w:rPr>
            </w:pPr>
            <w:r w:rsidRPr="00E43268">
              <w:t>_</w:t>
            </w:r>
            <w:r w:rsidR="000777F0">
              <w:t>x</w:t>
            </w:r>
            <w:r w:rsidRPr="00E43268">
              <w:t xml:space="preserve">_ </w:t>
            </w:r>
            <w:r w:rsidRPr="00E43268">
              <w:rPr>
                <w:b/>
              </w:rPr>
              <w:t>Analytical</w:t>
            </w:r>
            <w:r w:rsidRPr="00E43268">
              <w:t xml:space="preserve"> – </w:t>
            </w:r>
            <w:r w:rsidR="000777F0">
              <w:t xml:space="preserve">Students </w:t>
            </w:r>
            <w:r w:rsidR="000777F0" w:rsidRPr="000777F0">
              <w:rPr>
                <w:b/>
              </w:rPr>
              <w:t>compare</w:t>
            </w:r>
            <w:r w:rsidR="000777F0">
              <w:t xml:space="preserve"> quantities in different units and convert moles to mass.  Students </w:t>
            </w:r>
            <w:r w:rsidR="000777F0" w:rsidRPr="000777F0">
              <w:rPr>
                <w:b/>
              </w:rPr>
              <w:t>evaluate</w:t>
            </w:r>
            <w:r w:rsidR="000777F0">
              <w:t xml:space="preserve"> the success or failure of their design and </w:t>
            </w:r>
            <w:r w:rsidR="000777F0" w:rsidRPr="000777F0">
              <w:rPr>
                <w:b/>
              </w:rPr>
              <w:t>explain</w:t>
            </w:r>
            <w:r w:rsidR="000777F0">
              <w:t xml:space="preserve"> what went well or went wrong. </w:t>
            </w:r>
            <w:r w:rsidRPr="00E43268">
              <w:rPr>
                <w:color w:val="0000CC"/>
              </w:rPr>
              <w:t xml:space="preserve"> </w:t>
            </w:r>
          </w:p>
          <w:p w:rsidR="00050D22" w:rsidRPr="00E43268" w:rsidRDefault="00050D22" w:rsidP="00050D22">
            <w:pPr>
              <w:rPr>
                <w:b/>
                <w:i/>
                <w:color w:val="0000CC"/>
              </w:rPr>
            </w:pPr>
            <w:r>
              <w:lastRenderedPageBreak/>
              <w:t xml:space="preserve">       </w:t>
            </w:r>
            <w:r w:rsidRPr="00E43268">
              <w:t>_</w:t>
            </w:r>
            <w:r w:rsidR="003F6DC6">
              <w:t>x</w:t>
            </w:r>
            <w:r w:rsidRPr="00E43268">
              <w:t xml:space="preserve">_ </w:t>
            </w:r>
            <w:r w:rsidRPr="00E43268">
              <w:rPr>
                <w:b/>
              </w:rPr>
              <w:t>Research-based</w:t>
            </w:r>
            <w:r w:rsidRPr="00E43268">
              <w:t xml:space="preserve"> – </w:t>
            </w:r>
            <w:r w:rsidR="003F6DC6">
              <w:t xml:space="preserve">Students design a solution, test it, and then evaluate the result.  Then they update the design and test again. </w:t>
            </w:r>
          </w:p>
          <w:p w:rsidR="00473ACB" w:rsidRPr="00E43268" w:rsidRDefault="00473ACB" w:rsidP="00473ACB">
            <w:pPr>
              <w:ind w:firstLine="360"/>
              <w:rPr>
                <w:b/>
                <w:color w:val="0000CC"/>
              </w:rPr>
            </w:pPr>
            <w:r w:rsidRPr="00E43268">
              <w:rPr>
                <w:b/>
                <w:color w:val="0000CC"/>
              </w:rPr>
              <w:t>*What am I going to do to give S</w:t>
            </w:r>
            <w:r w:rsidR="000777F0">
              <w:rPr>
                <w:b/>
                <w:color w:val="0000CC"/>
              </w:rPr>
              <w:t>tudents an</w:t>
            </w:r>
            <w:r w:rsidRPr="00E43268">
              <w:rPr>
                <w:b/>
                <w:color w:val="0000CC"/>
              </w:rPr>
              <w:t xml:space="preserve"> opportunity to? </w:t>
            </w:r>
          </w:p>
          <w:p w:rsidR="00473ACB" w:rsidRDefault="00473ACB" w:rsidP="00473ACB">
            <w:pPr>
              <w:ind w:firstLine="720"/>
              <w:rPr>
                <w:b/>
                <w:color w:val="0000CC"/>
              </w:rPr>
            </w:pPr>
            <w:r w:rsidRPr="00E43268">
              <w:rPr>
                <w:b/>
                <w:color w:val="0000CC"/>
              </w:rPr>
              <w:t xml:space="preserve">1. Generate variety of ideas: </w:t>
            </w:r>
          </w:p>
          <w:p w:rsidR="000777F0" w:rsidRPr="00E43268" w:rsidRDefault="000777F0" w:rsidP="00473ACB">
            <w:pPr>
              <w:ind w:firstLine="720"/>
              <w:rPr>
                <w:b/>
                <w:color w:val="0000CC"/>
              </w:rPr>
            </w:pPr>
            <w:r>
              <w:t xml:space="preserve">Students begin the activity by creating questions they need to answer to design their airbags.  They also have to write a procedure for preparing and testing the airbag.  Each groups’ questions and procedure can vary. </w:t>
            </w:r>
          </w:p>
          <w:p w:rsidR="00473ACB" w:rsidRDefault="00473ACB" w:rsidP="00473ACB">
            <w:pPr>
              <w:ind w:firstLine="720"/>
              <w:rPr>
                <w:b/>
                <w:color w:val="0000CC"/>
              </w:rPr>
            </w:pPr>
            <w:r w:rsidRPr="00E43268">
              <w:rPr>
                <w:b/>
                <w:color w:val="0000CC"/>
              </w:rPr>
              <w:t xml:space="preserve">2. Analyze problems from multiple viewpoints: </w:t>
            </w:r>
          </w:p>
          <w:p w:rsidR="00473ACB" w:rsidRPr="00E43268" w:rsidRDefault="000777F0" w:rsidP="000777F0">
            <w:pPr>
              <w:ind w:firstLine="720"/>
            </w:pPr>
            <w:r>
              <w:t xml:space="preserve">Students must consider the input of each member of their groups.  The opening video challenges students to think of the economic and human costs of engineering mistakes. </w:t>
            </w:r>
          </w:p>
          <w:p w:rsidR="00357885" w:rsidRDefault="00357885" w:rsidP="000110B3">
            <w:pPr>
              <w:rPr>
                <w:b/>
                <w:u w:val="single"/>
              </w:rPr>
            </w:pPr>
          </w:p>
          <w:p w:rsidR="00207618" w:rsidRDefault="00207618" w:rsidP="000110B3">
            <w:pPr>
              <w:rPr>
                <w:b/>
                <w:u w:val="single"/>
              </w:rPr>
            </w:pPr>
          </w:p>
          <w:p w:rsidR="000110B3" w:rsidRPr="00E43268" w:rsidRDefault="00473ACB" w:rsidP="000110B3">
            <w:pPr>
              <w:rPr>
                <w:b/>
                <w:i/>
                <w:color w:val="0000CC"/>
              </w:rPr>
            </w:pPr>
            <w:r w:rsidRPr="00E43268">
              <w:rPr>
                <w:b/>
                <w:u w:val="single"/>
              </w:rPr>
              <w:t>Problem Solving</w:t>
            </w:r>
            <w:r w:rsidRPr="00E43268">
              <w:rPr>
                <w:b/>
              </w:rPr>
              <w:t xml:space="preserve"> </w:t>
            </w:r>
            <w:r w:rsidRPr="00E43268">
              <w:rPr>
                <w:b/>
                <w:i/>
                <w:color w:val="0000CC"/>
              </w:rPr>
              <w:t xml:space="preserve">Note: Teach 2 or more types of problem solving </w:t>
            </w:r>
            <w:r w:rsidR="000110B3">
              <w:rPr>
                <w:b/>
                <w:i/>
                <w:color w:val="0000CC"/>
              </w:rPr>
              <w:t>(NOTE: Clearly identify where you will use each of these in your lesson; do not just check the box!)</w:t>
            </w:r>
          </w:p>
          <w:p w:rsidR="00207618" w:rsidRDefault="00473ACB" w:rsidP="00473ACB">
            <w:pPr>
              <w:ind w:firstLine="720"/>
              <w:rPr>
                <w:b/>
                <w:color w:val="0000CC"/>
              </w:rPr>
            </w:pPr>
            <w:r w:rsidRPr="00E43268">
              <w:t>_</w:t>
            </w:r>
            <w:r w:rsidR="00207618">
              <w:t>x</w:t>
            </w:r>
            <w:r w:rsidRPr="00E43268">
              <w:t xml:space="preserve">__ </w:t>
            </w:r>
            <w:r w:rsidRPr="00E43268">
              <w:rPr>
                <w:b/>
              </w:rPr>
              <w:t xml:space="preserve">Abstraction </w:t>
            </w:r>
            <w:r w:rsidR="00207618" w:rsidRPr="00207618">
              <w:t>The reaction equation is an abstract model of the actual chemical reaction</w:t>
            </w:r>
          </w:p>
          <w:p w:rsidR="00473ACB" w:rsidRPr="00E43268" w:rsidRDefault="00473ACB" w:rsidP="00473ACB">
            <w:pPr>
              <w:ind w:firstLine="720"/>
              <w:rPr>
                <w:b/>
              </w:rPr>
            </w:pPr>
            <w:r w:rsidRPr="00E43268">
              <w:rPr>
                <w:b/>
              </w:rPr>
              <w:t xml:space="preserve"> _</w:t>
            </w:r>
            <w:r w:rsidR="00207618">
              <w:rPr>
                <w:b/>
              </w:rPr>
              <w:t>x</w:t>
            </w:r>
            <w:r w:rsidRPr="00E43268">
              <w:rPr>
                <w:b/>
              </w:rPr>
              <w:t xml:space="preserve">__ Categorization </w:t>
            </w:r>
            <w:r w:rsidR="00207618" w:rsidRPr="00207618">
              <w:t>Students have to recognize the reactants and products as solid, liquid, or gas</w:t>
            </w:r>
          </w:p>
          <w:p w:rsidR="00473ACB" w:rsidRPr="00207618" w:rsidRDefault="00473ACB" w:rsidP="00473ACB">
            <w:pPr>
              <w:ind w:firstLine="720"/>
            </w:pPr>
            <w:r w:rsidRPr="00E43268">
              <w:rPr>
                <w:b/>
              </w:rPr>
              <w:t>_</w:t>
            </w:r>
            <w:r w:rsidR="00207618">
              <w:rPr>
                <w:b/>
              </w:rPr>
              <w:t>x</w:t>
            </w:r>
            <w:r w:rsidRPr="00E43268">
              <w:rPr>
                <w:b/>
              </w:rPr>
              <w:t xml:space="preserve">__ Predicting Outcomes </w:t>
            </w:r>
            <w:r w:rsidR="00207618" w:rsidRPr="00207618">
              <w:t xml:space="preserve">Students calculate reactant quantities to inflate, but not pop, the bag. </w:t>
            </w:r>
            <w:r w:rsidRPr="00207618">
              <w:rPr>
                <w:color w:val="0000CC"/>
              </w:rPr>
              <w:t xml:space="preserve"> </w:t>
            </w:r>
          </w:p>
          <w:p w:rsidR="00473ACB" w:rsidRPr="00207618" w:rsidRDefault="00473ACB" w:rsidP="00473ACB">
            <w:pPr>
              <w:ind w:firstLine="720"/>
            </w:pPr>
            <w:r w:rsidRPr="00E43268">
              <w:rPr>
                <w:b/>
              </w:rPr>
              <w:t>_</w:t>
            </w:r>
            <w:r w:rsidR="00207618">
              <w:rPr>
                <w:b/>
              </w:rPr>
              <w:t>x</w:t>
            </w:r>
            <w:r w:rsidRPr="00E43268">
              <w:rPr>
                <w:b/>
              </w:rPr>
              <w:t>__ Improving Solutions</w:t>
            </w:r>
            <w:r w:rsidR="00207618">
              <w:rPr>
                <w:b/>
              </w:rPr>
              <w:t xml:space="preserve"> </w:t>
            </w:r>
            <w:r w:rsidR="00207618" w:rsidRPr="00207618">
              <w:t xml:space="preserve">Students get a second attempt to improve their design </w:t>
            </w:r>
            <w:r w:rsidRPr="00207618">
              <w:t xml:space="preserve"> </w:t>
            </w:r>
          </w:p>
          <w:p w:rsidR="00632639" w:rsidRPr="00473ACB" w:rsidRDefault="00632639" w:rsidP="00473ACB">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4"/>
        <w:gridCol w:w="6966"/>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207618" w:rsidP="00CB472D">
            <w:pPr>
              <w:pStyle w:val="ListParagraph"/>
              <w:numPr>
                <w:ilvl w:val="0"/>
                <w:numId w:val="12"/>
              </w:numPr>
              <w:spacing w:after="0" w:line="240" w:lineRule="auto"/>
            </w:pPr>
            <w:r>
              <w:lastRenderedPageBreak/>
              <w:t>Heterogeneous groups of two or three</w:t>
            </w:r>
          </w:p>
          <w:p w:rsidR="00CB472D" w:rsidRDefault="00207618" w:rsidP="00CB472D">
            <w:pPr>
              <w:pStyle w:val="ListParagraph"/>
              <w:numPr>
                <w:ilvl w:val="0"/>
                <w:numId w:val="12"/>
              </w:numPr>
              <w:spacing w:after="0" w:line="240" w:lineRule="auto"/>
            </w:pPr>
            <w:r>
              <w:t xml:space="preserve">Roles. Facilitator: collect materials and keep group on task; Communicator: may ask teacher questions if no group member can answer the question. Describes group’s design to teacher for approval; Reporter: records data for group and submits paperwork required by teacher. </w:t>
            </w:r>
          </w:p>
          <w:p w:rsidR="00CB472D" w:rsidRDefault="00207618" w:rsidP="00CB472D">
            <w:pPr>
              <w:pStyle w:val="ListParagraph"/>
              <w:numPr>
                <w:ilvl w:val="0"/>
                <w:numId w:val="12"/>
              </w:numPr>
              <w:spacing w:after="0" w:line="240" w:lineRule="auto"/>
            </w:pPr>
            <w:r>
              <w:t xml:space="preserve">Group members assign roles and acknowledge their understanding of their role during the lesson introduction. </w:t>
            </w:r>
          </w:p>
          <w:p w:rsidR="00CB472D" w:rsidRDefault="002A23C5" w:rsidP="00CB472D">
            <w:pPr>
              <w:pStyle w:val="ListParagraph"/>
              <w:numPr>
                <w:ilvl w:val="0"/>
                <w:numId w:val="12"/>
              </w:numPr>
              <w:spacing w:after="0" w:line="240" w:lineRule="auto"/>
            </w:pPr>
            <w:r>
              <w:t xml:space="preserve">Transition to groups. </w:t>
            </w:r>
            <w:r w:rsidR="00207618">
              <w:t xml:space="preserve">Students will begin class at lab tables already separated into groups. </w:t>
            </w:r>
            <w:r>
              <w:t xml:space="preserve">The teacher will signal for the whole group’s attention or return students to group work.   </w:t>
            </w:r>
          </w:p>
          <w:p w:rsidR="00CB472D" w:rsidRDefault="002A23C5" w:rsidP="00CB472D">
            <w:pPr>
              <w:pStyle w:val="ListParagraph"/>
              <w:numPr>
                <w:ilvl w:val="0"/>
                <w:numId w:val="12"/>
              </w:numPr>
              <w:spacing w:after="0" w:line="240" w:lineRule="auto"/>
            </w:pPr>
            <w:r>
              <w:t xml:space="preserve">Product.  The group will produce a completed worksheet to include “Five things to know,” “Written procedure to prepare and test airbag,” “Evaluation of outcome of airbag design,” and the calculations associated with the guided design page. </w:t>
            </w:r>
          </w:p>
          <w:p w:rsidR="009735DB" w:rsidRDefault="009735DB"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aligned with state </w:t>
            </w:r>
            <w:proofErr w:type="spellStart"/>
            <w:r w:rsidRPr="00E43268">
              <w:rPr>
                <w:b/>
                <w:i/>
                <w:color w:val="0000CC"/>
              </w:rPr>
              <w:t>stds</w:t>
            </w:r>
            <w:proofErr w:type="spellEnd"/>
            <w:r w:rsidRPr="00E43268">
              <w:rPr>
                <w:b/>
                <w:i/>
                <w:color w:val="0000CC"/>
              </w:rPr>
              <w:t xml:space="preserve">;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2A23C5" w:rsidRPr="002A23C5" w:rsidRDefault="004E3088" w:rsidP="00632639">
            <w:pPr>
              <w:spacing w:after="120" w:line="240" w:lineRule="auto"/>
              <w:ind w:left="720"/>
            </w:pPr>
            <w:r w:rsidRPr="00E43268">
              <w:rPr>
                <w:b/>
              </w:rPr>
              <w:t>__</w:t>
            </w:r>
            <w:r w:rsidR="002A23C5">
              <w:rPr>
                <w:b/>
              </w:rPr>
              <w:t>x</w:t>
            </w:r>
            <w:r w:rsidRPr="00E43268">
              <w:rPr>
                <w:b/>
              </w:rPr>
              <w:t xml:space="preserve">_ Teacher Made </w:t>
            </w:r>
            <w:proofErr w:type="gramStart"/>
            <w:r w:rsidRPr="00E43268">
              <w:rPr>
                <w:b/>
              </w:rPr>
              <w:t xml:space="preserve">Test </w:t>
            </w:r>
            <w:r w:rsidR="002A23C5">
              <w:rPr>
                <w:b/>
              </w:rPr>
              <w:t xml:space="preserve"> </w:t>
            </w:r>
            <w:r w:rsidR="002A23C5" w:rsidRPr="002A23C5">
              <w:t>A</w:t>
            </w:r>
            <w:proofErr w:type="gramEnd"/>
            <w:r w:rsidR="002A23C5" w:rsidRPr="002A23C5">
              <w:t xml:space="preserve"> future test can include a question such as “Given the reaction equation ___ , how much </w:t>
            </w:r>
            <w:proofErr w:type="spellStart"/>
            <w:r w:rsidR="002A23C5" w:rsidRPr="002A23C5">
              <w:t>HCl</w:t>
            </w:r>
            <w:proofErr w:type="spellEnd"/>
            <w:r w:rsidR="002A23C5" w:rsidRPr="002A23C5">
              <w:t xml:space="preserve"> and NaCO</w:t>
            </w:r>
            <w:r w:rsidR="002A23C5" w:rsidRPr="002A23C5">
              <w:rPr>
                <w:vertAlign w:val="subscript"/>
              </w:rPr>
              <w:t>3</w:t>
            </w:r>
            <w:r w:rsidR="002A23C5" w:rsidRPr="002A23C5">
              <w:t xml:space="preserve"> are needed to fully inflate a 250ml bag at 28 degrees C and an atmospheric pressure of 930mmHg?”</w:t>
            </w:r>
          </w:p>
          <w:p w:rsidR="002A23C5" w:rsidRDefault="004E3088" w:rsidP="00820DDF">
            <w:pPr>
              <w:spacing w:after="120" w:line="240" w:lineRule="auto"/>
              <w:ind w:left="720"/>
              <w:rPr>
                <w:b/>
              </w:rPr>
            </w:pPr>
            <w:r w:rsidRPr="00E43268">
              <w:rPr>
                <w:b/>
              </w:rPr>
              <w:t>__</w:t>
            </w:r>
            <w:r w:rsidR="002A23C5">
              <w:rPr>
                <w:b/>
              </w:rPr>
              <w:t>x</w:t>
            </w:r>
            <w:r w:rsidRPr="00E43268">
              <w:rPr>
                <w:b/>
              </w:rPr>
              <w:t xml:space="preserve">_ Exit Ticket </w:t>
            </w:r>
            <w:r w:rsidR="00820DDF">
              <w:rPr>
                <w:rFonts w:ascii="Times New Roman" w:hAnsi="Times New Roman"/>
                <w:sz w:val="24"/>
                <w:szCs w:val="24"/>
              </w:rPr>
              <w:t>described below</w:t>
            </w:r>
          </w:p>
          <w:p w:rsidR="002A23C5" w:rsidRDefault="002A23C5" w:rsidP="00632639">
            <w:pPr>
              <w:autoSpaceDE w:val="0"/>
              <w:autoSpaceDN w:val="0"/>
              <w:adjustRightInd w:val="0"/>
              <w:spacing w:after="120" w:line="240" w:lineRule="auto"/>
              <w:rPr>
                <w:iCs/>
                <w:color w:val="000000"/>
              </w:rPr>
            </w:pPr>
          </w:p>
          <w:p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lastRenderedPageBreak/>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w:t>
            </w:r>
            <w:proofErr w:type="spellStart"/>
            <w:r w:rsidRPr="00E43268">
              <w:rPr>
                <w:b/>
                <w:i/>
                <w:color w:val="0000CC"/>
              </w:rPr>
              <w:t>to day</w:t>
            </w:r>
            <w:proofErr w:type="spellEnd"/>
            <w:r w:rsidRPr="00E43268">
              <w:rPr>
                <w:b/>
                <w:i/>
                <w:color w:val="0000CC"/>
              </w:rPr>
              <w:t xml:space="preserve">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rsidR="00820DDF" w:rsidRDefault="00820DDF" w:rsidP="00820DDF">
            <w:pPr>
              <w:spacing w:after="120" w:line="240" w:lineRule="auto"/>
              <w:ind w:left="720"/>
              <w:rPr>
                <w:rFonts w:ascii="Times New Roman" w:hAnsi="Times New Roman"/>
                <w:sz w:val="24"/>
                <w:szCs w:val="24"/>
              </w:rPr>
            </w:pPr>
            <w:r w:rsidRPr="00820DDF">
              <w:rPr>
                <w:rFonts w:ascii="Times New Roman" w:hAnsi="Times New Roman"/>
                <w:b/>
                <w:sz w:val="24"/>
                <w:szCs w:val="24"/>
              </w:rPr>
              <w:t>Here is your exit ticket for today</w:t>
            </w:r>
            <w:r>
              <w:rPr>
                <w:rFonts w:ascii="Times New Roman" w:hAnsi="Times New Roman"/>
                <w:sz w:val="24"/>
                <w:szCs w:val="24"/>
              </w:rPr>
              <w:t xml:space="preserve">: </w:t>
            </w:r>
            <w:r w:rsidRPr="00167461">
              <w:rPr>
                <w:rFonts w:ascii="Times New Roman" w:hAnsi="Times New Roman"/>
                <w:sz w:val="24"/>
                <w:szCs w:val="24"/>
              </w:rPr>
              <w:t xml:space="preserve">Imagine that your airbag design has been accepted by an international automobile manufacturer. </w:t>
            </w:r>
            <w:r>
              <w:rPr>
                <w:rFonts w:ascii="Times New Roman" w:hAnsi="Times New Roman"/>
                <w:sz w:val="24"/>
                <w:szCs w:val="24"/>
              </w:rPr>
              <w:t xml:space="preserve"> </w:t>
            </w:r>
            <w:r w:rsidRPr="00167461">
              <w:rPr>
                <w:rFonts w:ascii="Times New Roman" w:hAnsi="Times New Roman"/>
                <w:sz w:val="24"/>
                <w:szCs w:val="24"/>
              </w:rPr>
              <w:t>Unfortunately, after a few years, it is determined that the airbags are malfunctioning.  There have been reports of the airbags exploding upon deployment.  Malfunctions tend to occur in the summer, especially in very hot regions of the world where the temperatures in the car may re</w:t>
            </w:r>
            <w:r>
              <w:rPr>
                <w:rFonts w:ascii="Times New Roman" w:hAnsi="Times New Roman"/>
                <w:sz w:val="24"/>
                <w:szCs w:val="24"/>
              </w:rPr>
              <w:t xml:space="preserve">ach 50° Celsius.  </w:t>
            </w:r>
          </w:p>
          <w:p w:rsidR="00820DDF" w:rsidRDefault="00820DDF" w:rsidP="00820DDF">
            <w:pPr>
              <w:spacing w:after="120" w:line="240" w:lineRule="auto"/>
              <w:ind w:left="720"/>
              <w:rPr>
                <w:b/>
              </w:rPr>
            </w:pPr>
            <w:r>
              <w:rPr>
                <w:rFonts w:ascii="Times New Roman" w:hAnsi="Times New Roman"/>
                <w:sz w:val="24"/>
                <w:szCs w:val="24"/>
              </w:rPr>
              <w:t>Using your understanding of kinetic molecular theory, and the variables involved in the ideal gas law, identify the problem with your airbag design and propose a possible solution.  You may provide a particle diagram to illustrate your answer</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9735DB" w:rsidRDefault="00AF6E9A" w:rsidP="00476B09">
      <w:pPr>
        <w:widowControl w:val="0"/>
        <w:autoSpaceDE w:val="0"/>
        <w:autoSpaceDN w:val="0"/>
        <w:adjustRightInd w:val="0"/>
        <w:rPr>
          <w:b/>
          <w:sz w:val="32"/>
          <w:szCs w:val="32"/>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10"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sidR="00476B09">
        <w:rPr>
          <w:b/>
          <w:sz w:val="32"/>
          <w:szCs w:val="32"/>
        </w:rPr>
        <w:t xml:space="preserve"> </w:t>
      </w:r>
    </w:p>
    <w:p w:rsidR="00820DDF" w:rsidRDefault="00820DDF" w:rsidP="007A63E5">
      <w:pPr>
        <w:autoSpaceDE w:val="0"/>
        <w:autoSpaceDN w:val="0"/>
        <w:adjustRightInd w:val="0"/>
        <w:spacing w:after="0" w:line="240" w:lineRule="auto"/>
        <w:jc w:val="right"/>
        <w:rPr>
          <w:b/>
          <w:bCs/>
          <w:sz w:val="20"/>
          <w:szCs w:val="20"/>
        </w:rPr>
      </w:pPr>
    </w:p>
    <w:p w:rsidR="009735DB" w:rsidRPr="00820DDF" w:rsidRDefault="009735DB" w:rsidP="00820DDF">
      <w:pPr>
        <w:rPr>
          <w:sz w:val="20"/>
          <w:szCs w:val="20"/>
        </w:rPr>
      </w:pPr>
    </w:p>
    <w:sectPr w:rsidR="009735DB" w:rsidRPr="00820DDF" w:rsidSect="002C7BE7">
      <w:headerReference w:type="default" r:id="rId11"/>
      <w:footerReference w:type="default" r:id="rId1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69" w:rsidRDefault="00095769" w:rsidP="00D25AB6">
      <w:pPr>
        <w:spacing w:after="0" w:line="240" w:lineRule="auto"/>
      </w:pPr>
      <w:r>
        <w:separator/>
      </w:r>
    </w:p>
  </w:endnote>
  <w:endnote w:type="continuationSeparator" w:id="0">
    <w:p w:rsidR="00095769" w:rsidRDefault="00095769"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820DDF">
      <w:t>9</w:t>
    </w:r>
    <w:r>
      <w:tab/>
    </w:r>
    <w:r>
      <w:tab/>
    </w:r>
    <w:r>
      <w:tab/>
    </w:r>
    <w:r>
      <w:rPr>
        <w:rStyle w:val="PageNumber"/>
      </w:rPr>
      <w:fldChar w:fldCharType="begin"/>
    </w:r>
    <w:r>
      <w:rPr>
        <w:rStyle w:val="PageNumber"/>
      </w:rPr>
      <w:instrText xml:space="preserve"> PAGE </w:instrText>
    </w:r>
    <w:r>
      <w:rPr>
        <w:rStyle w:val="PageNumber"/>
      </w:rPr>
      <w:fldChar w:fldCharType="separate"/>
    </w:r>
    <w:r w:rsidR="003D38C1">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D38C1">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69" w:rsidRDefault="00095769" w:rsidP="00D25AB6">
      <w:pPr>
        <w:spacing w:after="0" w:line="240" w:lineRule="auto"/>
      </w:pPr>
      <w:r>
        <w:separator/>
      </w:r>
    </w:p>
  </w:footnote>
  <w:footnote w:type="continuationSeparator" w:id="0">
    <w:p w:rsidR="00095769" w:rsidRDefault="00095769"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sidR="002E26FF">
      <w:rPr>
        <w:b/>
        <w:bCs/>
        <w:color w:val="1F497D"/>
      </w:rPr>
      <w:t>9</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10"/>
  </w:num>
  <w:num w:numId="6">
    <w:abstractNumId w:val="9"/>
  </w:num>
  <w:num w:numId="7">
    <w:abstractNumId w:val="0"/>
  </w:num>
  <w:num w:numId="8">
    <w:abstractNumId w:val="11"/>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50D22"/>
    <w:rsid w:val="000522CA"/>
    <w:rsid w:val="000777F0"/>
    <w:rsid w:val="00095769"/>
    <w:rsid w:val="000A764D"/>
    <w:rsid w:val="000C44FD"/>
    <w:rsid w:val="000D24B6"/>
    <w:rsid w:val="000F0C9E"/>
    <w:rsid w:val="000F2989"/>
    <w:rsid w:val="00121182"/>
    <w:rsid w:val="00122595"/>
    <w:rsid w:val="00151BC6"/>
    <w:rsid w:val="0017212D"/>
    <w:rsid w:val="001B211D"/>
    <w:rsid w:val="001B62C2"/>
    <w:rsid w:val="001B7D01"/>
    <w:rsid w:val="001C7B49"/>
    <w:rsid w:val="0020452A"/>
    <w:rsid w:val="00207618"/>
    <w:rsid w:val="00215C69"/>
    <w:rsid w:val="00256961"/>
    <w:rsid w:val="002605CC"/>
    <w:rsid w:val="00276E1E"/>
    <w:rsid w:val="002827B5"/>
    <w:rsid w:val="00291F78"/>
    <w:rsid w:val="002A23C5"/>
    <w:rsid w:val="002A5E92"/>
    <w:rsid w:val="002C36EC"/>
    <w:rsid w:val="002C7BE7"/>
    <w:rsid w:val="002D2E49"/>
    <w:rsid w:val="002E26FF"/>
    <w:rsid w:val="002E5F22"/>
    <w:rsid w:val="00357885"/>
    <w:rsid w:val="003869F4"/>
    <w:rsid w:val="003979E5"/>
    <w:rsid w:val="003A3CC5"/>
    <w:rsid w:val="003A778D"/>
    <w:rsid w:val="003D38C1"/>
    <w:rsid w:val="003E2496"/>
    <w:rsid w:val="003F6DC6"/>
    <w:rsid w:val="004017D3"/>
    <w:rsid w:val="004161B5"/>
    <w:rsid w:val="00425856"/>
    <w:rsid w:val="0046787D"/>
    <w:rsid w:val="00473ACB"/>
    <w:rsid w:val="00476B09"/>
    <w:rsid w:val="004C1EAE"/>
    <w:rsid w:val="004E3088"/>
    <w:rsid w:val="004E6918"/>
    <w:rsid w:val="004F1E81"/>
    <w:rsid w:val="0051112B"/>
    <w:rsid w:val="00514689"/>
    <w:rsid w:val="00523163"/>
    <w:rsid w:val="005412F9"/>
    <w:rsid w:val="005431CE"/>
    <w:rsid w:val="00547F3B"/>
    <w:rsid w:val="00571ED4"/>
    <w:rsid w:val="00582D9F"/>
    <w:rsid w:val="005A70CC"/>
    <w:rsid w:val="005B32B1"/>
    <w:rsid w:val="005B7552"/>
    <w:rsid w:val="005C5C77"/>
    <w:rsid w:val="005D2091"/>
    <w:rsid w:val="005F7FD4"/>
    <w:rsid w:val="00603E2A"/>
    <w:rsid w:val="00632639"/>
    <w:rsid w:val="00682025"/>
    <w:rsid w:val="006A292C"/>
    <w:rsid w:val="00707C2A"/>
    <w:rsid w:val="00714EF9"/>
    <w:rsid w:val="00723087"/>
    <w:rsid w:val="0072432E"/>
    <w:rsid w:val="007412A5"/>
    <w:rsid w:val="00746BE6"/>
    <w:rsid w:val="00760AFF"/>
    <w:rsid w:val="00775524"/>
    <w:rsid w:val="00777032"/>
    <w:rsid w:val="007A63E5"/>
    <w:rsid w:val="007B3B91"/>
    <w:rsid w:val="007B47E3"/>
    <w:rsid w:val="007C4CE0"/>
    <w:rsid w:val="008075C8"/>
    <w:rsid w:val="00814B04"/>
    <w:rsid w:val="00816DCC"/>
    <w:rsid w:val="00820D76"/>
    <w:rsid w:val="00820DDF"/>
    <w:rsid w:val="00854840"/>
    <w:rsid w:val="0087607A"/>
    <w:rsid w:val="00876620"/>
    <w:rsid w:val="00876B4F"/>
    <w:rsid w:val="00891224"/>
    <w:rsid w:val="008C1570"/>
    <w:rsid w:val="008D4DE1"/>
    <w:rsid w:val="008D66B8"/>
    <w:rsid w:val="008E1BCC"/>
    <w:rsid w:val="008F2E74"/>
    <w:rsid w:val="009028B3"/>
    <w:rsid w:val="009169B7"/>
    <w:rsid w:val="009209A7"/>
    <w:rsid w:val="009333D3"/>
    <w:rsid w:val="00944C7C"/>
    <w:rsid w:val="00963F08"/>
    <w:rsid w:val="009648C4"/>
    <w:rsid w:val="009735DB"/>
    <w:rsid w:val="009B641B"/>
    <w:rsid w:val="009D1B2B"/>
    <w:rsid w:val="009F741D"/>
    <w:rsid w:val="00A02BA9"/>
    <w:rsid w:val="00A05647"/>
    <w:rsid w:val="00A219F2"/>
    <w:rsid w:val="00A34462"/>
    <w:rsid w:val="00A45146"/>
    <w:rsid w:val="00A46289"/>
    <w:rsid w:val="00A46405"/>
    <w:rsid w:val="00A54121"/>
    <w:rsid w:val="00AB52ED"/>
    <w:rsid w:val="00AB681A"/>
    <w:rsid w:val="00AD149F"/>
    <w:rsid w:val="00AD64A0"/>
    <w:rsid w:val="00AE074A"/>
    <w:rsid w:val="00AF5364"/>
    <w:rsid w:val="00AF6E9A"/>
    <w:rsid w:val="00B070B7"/>
    <w:rsid w:val="00B25036"/>
    <w:rsid w:val="00B30258"/>
    <w:rsid w:val="00B319F6"/>
    <w:rsid w:val="00B41C78"/>
    <w:rsid w:val="00B52C46"/>
    <w:rsid w:val="00B77A9F"/>
    <w:rsid w:val="00B93210"/>
    <w:rsid w:val="00B94AAA"/>
    <w:rsid w:val="00BA4FC9"/>
    <w:rsid w:val="00BC0308"/>
    <w:rsid w:val="00C00B68"/>
    <w:rsid w:val="00C05406"/>
    <w:rsid w:val="00C24AC5"/>
    <w:rsid w:val="00C527AF"/>
    <w:rsid w:val="00C53219"/>
    <w:rsid w:val="00C65F44"/>
    <w:rsid w:val="00C667B8"/>
    <w:rsid w:val="00C70299"/>
    <w:rsid w:val="00C76457"/>
    <w:rsid w:val="00CB472D"/>
    <w:rsid w:val="00CE12CB"/>
    <w:rsid w:val="00CE2539"/>
    <w:rsid w:val="00CE7238"/>
    <w:rsid w:val="00D056AD"/>
    <w:rsid w:val="00D25AB6"/>
    <w:rsid w:val="00D5036D"/>
    <w:rsid w:val="00D65B85"/>
    <w:rsid w:val="00D673C6"/>
    <w:rsid w:val="00D67CDD"/>
    <w:rsid w:val="00D83922"/>
    <w:rsid w:val="00D853FB"/>
    <w:rsid w:val="00D865A0"/>
    <w:rsid w:val="00D90815"/>
    <w:rsid w:val="00DA3360"/>
    <w:rsid w:val="00DA4942"/>
    <w:rsid w:val="00DE01A9"/>
    <w:rsid w:val="00E14DA7"/>
    <w:rsid w:val="00E1714B"/>
    <w:rsid w:val="00E97AA9"/>
    <w:rsid w:val="00EB0AF0"/>
    <w:rsid w:val="00EB6280"/>
    <w:rsid w:val="00ED185D"/>
    <w:rsid w:val="00EF7C54"/>
    <w:rsid w:val="00EF7E9F"/>
    <w:rsid w:val="00F01EFE"/>
    <w:rsid w:val="00F11E07"/>
    <w:rsid w:val="00F2227F"/>
    <w:rsid w:val="00F243BF"/>
    <w:rsid w:val="00F56401"/>
    <w:rsid w:val="00F645DE"/>
    <w:rsid w:val="00F67650"/>
    <w:rsid w:val="00F7774D"/>
    <w:rsid w:val="00F92B9D"/>
    <w:rsid w:val="00FA7A3F"/>
    <w:rsid w:val="00FB14EB"/>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14232AD1"/>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2E26FF"/>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D85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ather.com/weat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dG3FtdHGA8rBcx_OqJWlOiGHMeRm7acT-E8yb7zxeyE/ed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reativecommons.org/licenses/by-sa/4.0/" TargetMode="External"/><Relationship Id="rId4" Type="http://schemas.openxmlformats.org/officeDocument/2006/relationships/webSettings" Target="webSettings.xml"/><Relationship Id="rId9" Type="http://schemas.openxmlformats.org/officeDocument/2006/relationships/hyperlink" Target="https://www.youtube.com/watch?v=KuRhYmMb-l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9</Pages>
  <Words>2788</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Steve Elliott</cp:lastModifiedBy>
  <cp:revision>22</cp:revision>
  <cp:lastPrinted>2011-09-09T19:54:00Z</cp:lastPrinted>
  <dcterms:created xsi:type="dcterms:W3CDTF">2019-04-17T18:33:00Z</dcterms:created>
  <dcterms:modified xsi:type="dcterms:W3CDTF">2019-05-09T14:00:00Z</dcterms:modified>
</cp:coreProperties>
</file>