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E029C8">
              <w:rPr>
                <w:sz w:val="24"/>
                <w:szCs w:val="24"/>
              </w:rPr>
              <w:t>Dr. Amanda Niedzialomski</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E029C8">
              <w:rPr>
                <w:sz w:val="24"/>
                <w:szCs w:val="24"/>
              </w:rPr>
              <w:t xml:space="preserve"> High School Geometry</w:t>
            </w:r>
          </w:p>
        </w:tc>
      </w:tr>
      <w:tr w:rsidR="009735DB" w:rsidRPr="004161B5" w:rsidTr="00816DCC">
        <w:tc>
          <w:tcPr>
            <w:tcW w:w="10908" w:type="dxa"/>
            <w:gridSpan w:val="2"/>
          </w:tcPr>
          <w:p w:rsidR="009735DB" w:rsidRPr="004161B5" w:rsidRDefault="009735DB" w:rsidP="00C43E7D">
            <w:pPr>
              <w:spacing w:after="0" w:line="240" w:lineRule="auto"/>
              <w:rPr>
                <w:sz w:val="24"/>
                <w:szCs w:val="24"/>
              </w:rPr>
            </w:pPr>
            <w:r w:rsidRPr="004161B5">
              <w:rPr>
                <w:sz w:val="24"/>
                <w:szCs w:val="24"/>
              </w:rPr>
              <w:t>Lesson Title:</w:t>
            </w:r>
            <w:r w:rsidR="00E029C8">
              <w:rPr>
                <w:sz w:val="24"/>
                <w:szCs w:val="24"/>
              </w:rPr>
              <w:t xml:space="preserve"> To </w:t>
            </w:r>
            <w:proofErr w:type="spellStart"/>
            <w:r w:rsidR="00E029C8">
              <w:rPr>
                <w:sz w:val="24"/>
                <w:szCs w:val="24"/>
              </w:rPr>
              <w:t>Incenter</w:t>
            </w:r>
            <w:proofErr w:type="spellEnd"/>
            <w:r w:rsidR="00C43E7D">
              <w:rPr>
                <w:sz w:val="24"/>
                <w:szCs w:val="24"/>
              </w:rPr>
              <w:t>!</w:t>
            </w:r>
            <w:r w:rsidR="00E029C8">
              <w:rPr>
                <w:sz w:val="24"/>
                <w:szCs w:val="24"/>
              </w:rPr>
              <w:t xml:space="preserve"> and Beyond! </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D557BA" w:rsidRDefault="00D557BA" w:rsidP="007D07CF">
            <w:pPr>
              <w:autoSpaceDE w:val="0"/>
              <w:autoSpaceDN w:val="0"/>
              <w:adjustRightInd w:val="0"/>
              <w:spacing w:after="0" w:line="240" w:lineRule="auto"/>
            </w:pPr>
            <w:r w:rsidRPr="00D557BA">
              <w:rPr>
                <w:b/>
              </w:rPr>
              <w:t>SMP 5</w:t>
            </w:r>
            <w:r>
              <w:t>. Use appropriate tools strategically</w:t>
            </w:r>
          </w:p>
          <w:p w:rsidR="00D557BA" w:rsidRDefault="00D557BA" w:rsidP="007D07CF">
            <w:pPr>
              <w:autoSpaceDE w:val="0"/>
              <w:autoSpaceDN w:val="0"/>
              <w:adjustRightInd w:val="0"/>
              <w:spacing w:after="0" w:line="240" w:lineRule="auto"/>
            </w:pPr>
            <w:r w:rsidRPr="00D557BA">
              <w:rPr>
                <w:b/>
              </w:rPr>
              <w:t>SMP 6</w:t>
            </w:r>
            <w:r>
              <w:t>. Attend to precision</w:t>
            </w:r>
          </w:p>
          <w:p w:rsidR="00D557BA" w:rsidRDefault="00D557BA" w:rsidP="007D07CF">
            <w:pPr>
              <w:autoSpaceDE w:val="0"/>
              <w:autoSpaceDN w:val="0"/>
              <w:adjustRightInd w:val="0"/>
              <w:spacing w:after="0" w:line="240" w:lineRule="auto"/>
            </w:pPr>
          </w:p>
          <w:p w:rsidR="00D83922" w:rsidRDefault="00EE3718" w:rsidP="007D07CF">
            <w:pPr>
              <w:autoSpaceDE w:val="0"/>
              <w:autoSpaceDN w:val="0"/>
              <w:adjustRightInd w:val="0"/>
              <w:spacing w:after="0" w:line="240" w:lineRule="auto"/>
            </w:pPr>
            <w:proofErr w:type="gramStart"/>
            <w:r w:rsidRPr="00D557BA">
              <w:rPr>
                <w:b/>
              </w:rPr>
              <w:t>G.C.A.3</w:t>
            </w:r>
            <w:r>
              <w:t xml:space="preserve">  </w:t>
            </w:r>
            <w:r>
              <w:rPr>
                <w:rFonts w:ascii="Arial" w:hAnsi="Arial" w:cs="Arial"/>
                <w:sz w:val="20"/>
                <w:szCs w:val="20"/>
              </w:rPr>
              <w:t>Construct</w:t>
            </w:r>
            <w:proofErr w:type="gramEnd"/>
            <w:r>
              <w:rPr>
                <w:rFonts w:ascii="Arial" w:hAnsi="Arial" w:cs="Arial"/>
                <w:sz w:val="20"/>
                <w:szCs w:val="20"/>
              </w:rPr>
              <w:t xml:space="preserve"> the </w:t>
            </w:r>
            <w:proofErr w:type="spellStart"/>
            <w:r>
              <w:rPr>
                <w:rFonts w:ascii="Arial" w:hAnsi="Arial" w:cs="Arial"/>
                <w:sz w:val="20"/>
                <w:szCs w:val="20"/>
              </w:rPr>
              <w:t>incenter</w:t>
            </w:r>
            <w:proofErr w:type="spellEnd"/>
            <w:r>
              <w:rPr>
                <w:rFonts w:ascii="Arial" w:hAnsi="Arial" w:cs="Arial"/>
                <w:sz w:val="20"/>
                <w:szCs w:val="20"/>
              </w:rPr>
              <w:t xml:space="preserve"> and circumcenter of a triangle and use their properties to solve problems in context.</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Default="00BA7897" w:rsidP="004161B5">
            <w:pPr>
              <w:spacing w:after="0" w:line="240" w:lineRule="auto"/>
            </w:pPr>
            <w:r w:rsidRPr="00CA3C51">
              <w:t xml:space="preserve">I can construct the </w:t>
            </w:r>
            <w:proofErr w:type="spellStart"/>
            <w:r w:rsidRPr="00CA3C51">
              <w:t>incenter</w:t>
            </w:r>
            <w:proofErr w:type="spellEnd"/>
            <w:r w:rsidRPr="00CA3C51">
              <w:t xml:space="preserve"> of a triangle.</w:t>
            </w:r>
          </w:p>
          <w:p w:rsidR="00C43E7D" w:rsidRPr="00CA3C51" w:rsidRDefault="00C43E7D" w:rsidP="004161B5">
            <w:pPr>
              <w:spacing w:after="0" w:line="240" w:lineRule="auto"/>
            </w:pPr>
            <w:r>
              <w:t>I can identify the circumcenter of a triangle.</w:t>
            </w:r>
          </w:p>
          <w:p w:rsidR="00BA7897" w:rsidRPr="00CA3C51" w:rsidRDefault="00BA7897" w:rsidP="004161B5">
            <w:pPr>
              <w:spacing w:after="0" w:line="240" w:lineRule="auto"/>
            </w:pPr>
            <w:r w:rsidRPr="00CA3C51">
              <w:t>I can find the points where a triangle and its inscribed circle intersect.</w:t>
            </w:r>
          </w:p>
          <w:p w:rsidR="00BA7897" w:rsidRDefault="00BA7897" w:rsidP="004161B5">
            <w:pPr>
              <w:spacing w:after="0" w:line="240" w:lineRule="auto"/>
            </w:pPr>
            <w:r w:rsidRPr="00CA3C51">
              <w:t>I ca</w:t>
            </w:r>
            <w:r w:rsidR="00C43E7D">
              <w:t>n</w:t>
            </w:r>
            <w:r w:rsidRPr="00CA3C51">
              <w:t xml:space="preserve"> draw a triangle. </w:t>
            </w:r>
          </w:p>
          <w:p w:rsidR="00D557BA" w:rsidRPr="00CA3C51" w:rsidRDefault="00D557BA" w:rsidP="004161B5">
            <w:pPr>
              <w:spacing w:after="0" w:line="240" w:lineRule="auto"/>
            </w:pPr>
            <w:r>
              <w:t xml:space="preserve">I can use a compass, a ruler, and a protractor with precision. </w:t>
            </w: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83922" w:rsidRPr="00E43268" w:rsidRDefault="00D83922" w:rsidP="00D83922">
            <w:pPr>
              <w:ind w:left="360"/>
            </w:pPr>
            <w:r w:rsidRPr="00E43268">
              <w:t xml:space="preserve"> Laptop/Computer</w:t>
            </w:r>
            <w:r w:rsidR="00A03C4A">
              <w:t>(s)</w:t>
            </w:r>
            <w:r w:rsidR="002C2C48">
              <w:t xml:space="preserve">; Projector; </w:t>
            </w:r>
            <w:r w:rsidRPr="00E43268">
              <w:t xml:space="preserve"> </w:t>
            </w:r>
            <w:proofErr w:type="spellStart"/>
            <w:r w:rsidR="00CA3C51">
              <w:t>Geogebra</w:t>
            </w:r>
            <w:proofErr w:type="spellEnd"/>
            <w:r w:rsidR="00CA3C51">
              <w:t xml:space="preserve"> (</w:t>
            </w:r>
            <w:hyperlink r:id="rId7" w:history="1">
              <w:r w:rsidR="00CA3C51" w:rsidRPr="00657EF7">
                <w:rPr>
                  <w:rStyle w:val="Hyperlink"/>
                </w:rPr>
                <w:t>https://www.geogebra.org/</w:t>
              </w:r>
            </w:hyperlink>
            <w:r w:rsidR="00CA3C51">
              <w:t xml:space="preserve"> </w:t>
            </w:r>
            <w:r w:rsidRPr="00E43268">
              <w:t>)</w:t>
            </w:r>
            <w:r w:rsidR="00A03C4A">
              <w:t xml:space="preserve">; </w:t>
            </w:r>
            <w:r w:rsidR="002C2C48">
              <w:t xml:space="preserve">Triangle </w:t>
            </w:r>
            <w:r w:rsidR="00A03C4A">
              <w:t xml:space="preserve">Handouts; </w:t>
            </w:r>
            <w:r w:rsidR="00DD5428">
              <w:t>Sharp p</w:t>
            </w:r>
            <w:r w:rsidR="0089607E">
              <w:t xml:space="preserve">encils and scratch paper; </w:t>
            </w:r>
            <w:r w:rsidR="00A03C4A">
              <w:t>Compass/Ruler/Protractor per student</w:t>
            </w:r>
            <w:r w:rsidR="00B70B2D">
              <w:t xml:space="preserve">; whiteboard and whiteboard marker per student. </w:t>
            </w:r>
          </w:p>
          <w:p w:rsidR="00D83922" w:rsidRPr="00E43268" w:rsidRDefault="00D83922" w:rsidP="00D83922">
            <w:pPr>
              <w:autoSpaceDE w:val="0"/>
              <w:autoSpaceDN w:val="0"/>
              <w:adjustRightInd w:val="0"/>
              <w:rPr>
                <w:b/>
                <w:bCs/>
                <w:color w:val="000000"/>
              </w:rPr>
            </w:pPr>
            <w:r w:rsidRPr="00E43268">
              <w:rPr>
                <w:b/>
                <w:bCs/>
                <w:color w:val="000000"/>
              </w:rPr>
              <w:t>What if the technology is not working?</w:t>
            </w:r>
            <w:r w:rsidR="002C2C48">
              <w:rPr>
                <w:b/>
                <w:bCs/>
                <w:color w:val="000000"/>
              </w:rPr>
              <w:t xml:space="preserve">  </w:t>
            </w:r>
            <w:r w:rsidR="002C2C48" w:rsidRPr="002C2C48">
              <w:rPr>
                <w:bCs/>
                <w:color w:val="000000"/>
              </w:rPr>
              <w:t>Have hard cop</w:t>
            </w:r>
            <w:r w:rsidR="00A03C4A">
              <w:rPr>
                <w:bCs/>
                <w:color w:val="000000"/>
              </w:rPr>
              <w:t xml:space="preserve">ies showing the process iteration by iteration for one of the triangles.  </w:t>
            </w:r>
            <w:r w:rsidR="002C2C48">
              <w:rPr>
                <w:bCs/>
                <w:color w:val="000000"/>
              </w:rPr>
              <w:t xml:space="preserve"> </w:t>
            </w:r>
          </w:p>
          <w:p w:rsidR="00944C7C" w:rsidRPr="00D83922" w:rsidRDefault="00D83922" w:rsidP="0089607E">
            <w:pPr>
              <w:rPr>
                <w:b/>
              </w:rPr>
            </w:pPr>
            <w:r w:rsidRPr="00E43268">
              <w:rPr>
                <w:b/>
              </w:rPr>
              <w:t>Routine for distributing material</w:t>
            </w:r>
            <w:r>
              <w:rPr>
                <w:b/>
              </w:rPr>
              <w:t>s</w:t>
            </w:r>
            <w:r w:rsidR="002C2C48">
              <w:rPr>
                <w:b/>
              </w:rPr>
              <w:t xml:space="preserve">.  </w:t>
            </w:r>
            <w:r w:rsidR="002C2C48">
              <w:t xml:space="preserve">Have triangles sorted into groups of four different types.  Hand one stack of four to each group of four students. </w:t>
            </w:r>
            <w:r w:rsidR="00D557BA">
              <w:t xml:space="preserve">Hand one set of instructions to each group of four students. </w:t>
            </w:r>
            <w:r w:rsidR="002C2C48">
              <w:t xml:space="preserve">If the class size requires </w:t>
            </w:r>
            <w:r w:rsidR="00D557BA">
              <w:t xml:space="preserve">one or more </w:t>
            </w:r>
            <w:r w:rsidR="002C2C48">
              <w:t xml:space="preserve">groups of 5, give an extra triangle of any type to the group of 5.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lastRenderedPageBreak/>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760466" w:rsidRPr="006D2B5C" w:rsidRDefault="00FB14EB" w:rsidP="00D83922">
            <w:pPr>
              <w:spacing w:after="0"/>
              <w:ind w:left="1080"/>
            </w:pPr>
            <w:r w:rsidRPr="00E43268">
              <w:rPr>
                <w:b/>
              </w:rPr>
              <w:t xml:space="preserve">----- </w:t>
            </w:r>
            <w:proofErr w:type="gramStart"/>
            <w:r w:rsidRPr="00E43268">
              <w:rPr>
                <w:b/>
              </w:rPr>
              <w:t>Content</w:t>
            </w:r>
            <w:r w:rsidR="006D2B5C">
              <w:rPr>
                <w:b/>
              </w:rPr>
              <w:t xml:space="preserve">  </w:t>
            </w:r>
            <w:r w:rsidR="006D2B5C" w:rsidRPr="006D2B5C">
              <w:t>Some</w:t>
            </w:r>
            <w:proofErr w:type="gramEnd"/>
            <w:r w:rsidR="006D2B5C" w:rsidRPr="006D2B5C">
              <w:t xml:space="preserve"> students might need a copy of an example solution (not necessarily for their actual triangle)  to understand the instructions</w:t>
            </w:r>
            <w:r w:rsidR="00C43E7D">
              <w:t>.</w:t>
            </w:r>
            <w:r w:rsidR="006D2B5C" w:rsidRPr="006D2B5C">
              <w:t xml:space="preserve"> </w:t>
            </w:r>
          </w:p>
          <w:p w:rsidR="00760466" w:rsidRPr="006D2B5C" w:rsidRDefault="00FB14EB" w:rsidP="00D83922">
            <w:pPr>
              <w:spacing w:after="0"/>
              <w:ind w:left="1080"/>
            </w:pPr>
            <w:r w:rsidRPr="00E43268">
              <w:rPr>
                <w:b/>
              </w:rPr>
              <w:t xml:space="preserve"> ----- </w:t>
            </w:r>
            <w:proofErr w:type="gramStart"/>
            <w:r w:rsidRPr="00E43268">
              <w:rPr>
                <w:b/>
              </w:rPr>
              <w:t>Process</w:t>
            </w:r>
            <w:r w:rsidR="00760466">
              <w:rPr>
                <w:b/>
              </w:rPr>
              <w:t xml:space="preserve">  </w:t>
            </w:r>
            <w:r w:rsidR="00DD5428">
              <w:t>S</w:t>
            </w:r>
            <w:r w:rsidR="00760466" w:rsidRPr="006D2B5C">
              <w:t>ome</w:t>
            </w:r>
            <w:proofErr w:type="gramEnd"/>
            <w:r w:rsidR="00760466" w:rsidRPr="006D2B5C">
              <w:t xml:space="preserve"> students might use compass and straightedge constructions</w:t>
            </w:r>
            <w:r w:rsidR="006D2B5C">
              <w:t xml:space="preserve"> to find </w:t>
            </w:r>
            <w:proofErr w:type="spellStart"/>
            <w:r w:rsidR="006D2B5C">
              <w:t>incenters</w:t>
            </w:r>
            <w:proofErr w:type="spellEnd"/>
            <w:r w:rsidR="006D2B5C">
              <w:t xml:space="preserve">. </w:t>
            </w:r>
            <w:r w:rsidR="00760466" w:rsidRPr="006D2B5C">
              <w:t xml:space="preserve">  Other students might use protractors and straightedges to find </w:t>
            </w:r>
            <w:proofErr w:type="spellStart"/>
            <w:r w:rsidR="006D2B5C">
              <w:t>incenters</w:t>
            </w:r>
            <w:proofErr w:type="spellEnd"/>
            <w:r w:rsidR="006D2B5C">
              <w:t xml:space="preserve">.  Students will need compasses to draw inscribed circles. </w:t>
            </w:r>
            <w:r w:rsidR="00760466" w:rsidRPr="006D2B5C">
              <w:t xml:space="preserve">  </w:t>
            </w:r>
          </w:p>
          <w:p w:rsidR="00760466" w:rsidRPr="00FE7AF0" w:rsidRDefault="00FB14EB" w:rsidP="00D83922">
            <w:pPr>
              <w:spacing w:after="0"/>
              <w:ind w:left="1080"/>
              <w:rPr>
                <w:rFonts w:asciiTheme="minorHAnsi" w:hAnsiTheme="minorHAnsi"/>
                <w:b/>
              </w:rPr>
            </w:pPr>
            <w:r w:rsidRPr="00E43268">
              <w:rPr>
                <w:b/>
              </w:rPr>
              <w:t xml:space="preserve"> -----</w:t>
            </w:r>
            <w:proofErr w:type="gramStart"/>
            <w:r w:rsidRPr="00E43268">
              <w:rPr>
                <w:b/>
              </w:rPr>
              <w:t>Product</w:t>
            </w:r>
            <w:r w:rsidR="006D2B5C">
              <w:rPr>
                <w:b/>
              </w:rPr>
              <w:t xml:space="preserve">  </w:t>
            </w:r>
            <w:r w:rsidR="00DD5428">
              <w:t>M</w:t>
            </w:r>
            <w:r w:rsidR="006D2B5C" w:rsidRPr="006D2B5C">
              <w:t>ost</w:t>
            </w:r>
            <w:proofErr w:type="gramEnd"/>
            <w:r w:rsidR="006D2B5C" w:rsidRPr="006D2B5C">
              <w:t xml:space="preserve"> students will create a hardcopy using paper and pencil.  An electronic document using </w:t>
            </w:r>
            <w:proofErr w:type="spellStart"/>
            <w:r w:rsidR="006D2B5C" w:rsidRPr="006D2B5C">
              <w:t>Geogebra</w:t>
            </w:r>
            <w:proofErr w:type="spellEnd"/>
            <w:r w:rsidR="006D2B5C" w:rsidRPr="006D2B5C">
              <w:t xml:space="preserve"> is an acceptable alternative.</w:t>
            </w:r>
            <w:r w:rsidR="006D2B5C">
              <w:rPr>
                <w:b/>
              </w:rPr>
              <w:t xml:space="preserve"> </w:t>
            </w:r>
            <w:r w:rsidR="00FE7AF0" w:rsidRPr="00FE7AF0">
              <w:rPr>
                <w:rFonts w:asciiTheme="minorHAnsi" w:hAnsiTheme="minorHAnsi"/>
              </w:rPr>
              <w:t>Alternatively,</w:t>
            </w:r>
            <w:r w:rsidR="00FE7AF0" w:rsidRPr="00FE7AF0">
              <w:rPr>
                <w:rFonts w:asciiTheme="minorHAnsi" w:hAnsiTheme="minorHAnsi"/>
                <w:b/>
              </w:rPr>
              <w:t xml:space="preserve"> </w:t>
            </w:r>
            <w:r w:rsidR="00FE7AF0" w:rsidRPr="00FE7AF0">
              <w:rPr>
                <w:rFonts w:asciiTheme="minorHAnsi" w:hAnsiTheme="minorHAnsi"/>
              </w:rPr>
              <w:t>s</w:t>
            </w:r>
            <w:r w:rsidR="00FE7AF0" w:rsidRPr="00FE7AF0">
              <w:rPr>
                <w:rFonts w:asciiTheme="minorHAnsi" w:hAnsiTheme="minorHAnsi" w:cs="Helvetica"/>
              </w:rPr>
              <w:t xml:space="preserve">tudents could make this geometric pattern artistic by coloring the shapes or using an </w:t>
            </w:r>
            <w:proofErr w:type="spellStart"/>
            <w:r w:rsidR="00FE7AF0" w:rsidRPr="00FE7AF0">
              <w:rPr>
                <w:rFonts w:asciiTheme="minorHAnsi" w:hAnsiTheme="minorHAnsi" w:cs="Helvetica"/>
              </w:rPr>
              <w:t>xacto</w:t>
            </w:r>
            <w:proofErr w:type="spellEnd"/>
            <w:r w:rsidR="00FE7AF0" w:rsidRPr="00FE7AF0">
              <w:rPr>
                <w:rFonts w:asciiTheme="minorHAnsi" w:hAnsiTheme="minorHAnsi" w:cs="Helvetica"/>
              </w:rPr>
              <w:t xml:space="preserve"> knife to cut the shapes out of colored paper</w:t>
            </w:r>
          </w:p>
          <w:p w:rsidR="006D2B5C" w:rsidRDefault="00FB14EB" w:rsidP="00D83922">
            <w:pPr>
              <w:spacing w:after="0"/>
              <w:ind w:left="1080"/>
            </w:pPr>
            <w:r w:rsidRPr="00E43268">
              <w:rPr>
                <w:b/>
              </w:rPr>
              <w:t xml:space="preserve"> ----- Tiered Assignments </w:t>
            </w:r>
            <w:r w:rsidR="006D2B5C" w:rsidRPr="006D2B5C">
              <w:t xml:space="preserve">Consider having partially completed projects.  </w:t>
            </w:r>
            <w:r w:rsidR="009145EB">
              <w:t xml:space="preserve">Give students the regular worksheet first.  If a students’ work is not sufficiently neat to proceed, provide a second worksheet.  </w:t>
            </w:r>
            <w:r w:rsidR="00C43E7D">
              <w:t xml:space="preserve">The </w:t>
            </w:r>
            <w:r w:rsidR="009145EB">
              <w:t>second sheet would</w:t>
            </w:r>
            <w:r w:rsidR="006D2B5C" w:rsidRPr="006D2B5C">
              <w:t xml:space="preserve"> have the first inscribed circle and second triangle drawn.</w:t>
            </w:r>
            <w:r w:rsidR="006D2B5C">
              <w:rPr>
                <w:b/>
              </w:rPr>
              <w:t xml:space="preserve">  </w:t>
            </w:r>
            <w:r w:rsidR="009145EB">
              <w:t>L</w:t>
            </w:r>
            <w:r w:rsidR="006D2B5C" w:rsidRPr="006D2B5C">
              <w:t xml:space="preserve">et </w:t>
            </w:r>
            <w:r w:rsidR="009145EB">
              <w:t>the student s</w:t>
            </w:r>
            <w:r w:rsidR="006D2B5C" w:rsidRPr="006D2B5C">
              <w:t xml:space="preserve">tart the second stage (drawing the second inscribed circle) from a neat beginning.  The </w:t>
            </w:r>
            <w:r w:rsidR="009145EB">
              <w:t xml:space="preserve">third </w:t>
            </w:r>
            <w:r w:rsidR="006D2B5C" w:rsidRPr="006D2B5C">
              <w:t xml:space="preserve">partial completion would have the first two inscribed circles, and the original, second, and third triangles drawn. </w:t>
            </w:r>
            <w:r w:rsidR="006D2B5C">
              <w:t xml:space="preserve">Students can still discover the pattern, but they will not propagate early errors in the later stages of the project. </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91262" w:rsidRDefault="00FB14EB" w:rsidP="00D83922">
            <w:pPr>
              <w:spacing w:after="0"/>
              <w:ind w:left="1080"/>
            </w:pPr>
            <w:r w:rsidRPr="00E43268">
              <w:rPr>
                <w:b/>
              </w:rPr>
              <w:t>_</w:t>
            </w:r>
            <w:r w:rsidR="00F91262">
              <w:rPr>
                <w:b/>
              </w:rPr>
              <w:t>x</w:t>
            </w:r>
            <w:r w:rsidRPr="00E43268">
              <w:rPr>
                <w:b/>
              </w:rPr>
              <w:t xml:space="preserve">_ </w:t>
            </w:r>
            <w:r w:rsidRPr="00F91262">
              <w:rPr>
                <w:b/>
              </w:rPr>
              <w:t>Preferential Seating</w:t>
            </w:r>
            <w:r w:rsidRPr="00F91262">
              <w:t xml:space="preserve"> </w:t>
            </w:r>
            <w:r w:rsidR="00F91262" w:rsidRPr="00F91262">
              <w:t xml:space="preserve">All students will require adequate lighting to see their work.  Consider allowing students to sit near a window to use natural light, or provide a lamp if one is available. </w:t>
            </w:r>
          </w:p>
          <w:p w:rsidR="00F91262" w:rsidRPr="00F91262" w:rsidRDefault="00FB14EB" w:rsidP="00D83922">
            <w:pPr>
              <w:spacing w:after="0"/>
              <w:ind w:left="1080"/>
            </w:pPr>
            <w:r w:rsidRPr="00E43268">
              <w:rPr>
                <w:b/>
              </w:rPr>
              <w:t>_</w:t>
            </w:r>
            <w:r w:rsidR="00F91262">
              <w:rPr>
                <w:b/>
              </w:rPr>
              <w:t>x</w:t>
            </w:r>
            <w:r w:rsidRPr="00E43268">
              <w:rPr>
                <w:b/>
              </w:rPr>
              <w:t>__ Extended Time</w:t>
            </w:r>
            <w:r w:rsidR="00F91262">
              <w:rPr>
                <w:b/>
              </w:rPr>
              <w:t xml:space="preserve">  </w:t>
            </w:r>
            <w:r w:rsidR="00F91262">
              <w:t xml:space="preserve">Some students will require significantly more time than others to work with compasses, rulers, and/or protractors.  The point is not to be fast, but to see the pattern. </w:t>
            </w:r>
          </w:p>
          <w:p w:rsidR="00FB14EB" w:rsidRPr="00E43268" w:rsidRDefault="00FB14EB" w:rsidP="00D83922">
            <w:pPr>
              <w:spacing w:after="0"/>
              <w:ind w:left="1080"/>
              <w:rPr>
                <w:b/>
              </w:rPr>
            </w:pPr>
            <w:r w:rsidRPr="00E43268">
              <w:rPr>
                <w:b/>
              </w:rPr>
              <w:t xml:space="preserve"> _</w:t>
            </w:r>
            <w:r w:rsidR="00F91262">
              <w:rPr>
                <w:b/>
              </w:rPr>
              <w:t>x</w:t>
            </w:r>
            <w:r w:rsidRPr="00E43268">
              <w:rPr>
                <w:b/>
              </w:rPr>
              <w:t xml:space="preserve">__ Peer </w:t>
            </w:r>
            <w:proofErr w:type="gramStart"/>
            <w:r w:rsidRPr="00E43268">
              <w:rPr>
                <w:b/>
              </w:rPr>
              <w:t>Tutoring</w:t>
            </w:r>
            <w:r w:rsidR="00F91262">
              <w:rPr>
                <w:b/>
              </w:rPr>
              <w:t xml:space="preserve">  </w:t>
            </w:r>
            <w:r w:rsidR="00F91262">
              <w:t>The</w:t>
            </w:r>
            <w:proofErr w:type="gramEnd"/>
            <w:r w:rsidR="00F91262">
              <w:t xml:space="preserve"> small group setting for this assignment lends itself well to peer tutoring. </w:t>
            </w:r>
            <w:r w:rsidRPr="00E43268">
              <w:rPr>
                <w:b/>
              </w:rPr>
              <w:t xml:space="preserve"> </w:t>
            </w:r>
          </w:p>
          <w:p w:rsidR="00F91262" w:rsidRDefault="00F91262" w:rsidP="00D83922">
            <w:pPr>
              <w:spacing w:after="0"/>
              <w:ind w:left="1080"/>
              <w:rPr>
                <w:b/>
                <w:u w:val="single"/>
              </w:rPr>
            </w:pPr>
          </w:p>
          <w:p w:rsidR="00FB14EB" w:rsidRPr="00F91262" w:rsidRDefault="00FB14EB" w:rsidP="00D83922">
            <w:pPr>
              <w:spacing w:after="0"/>
              <w:ind w:left="1080"/>
            </w:pPr>
            <w:r w:rsidRPr="00E43268">
              <w:rPr>
                <w:b/>
                <w:u w:val="single"/>
              </w:rPr>
              <w:t>Early Finishers:</w:t>
            </w:r>
            <w:r w:rsidR="00F91262">
              <w:rPr>
                <w:b/>
                <w:u w:val="single"/>
              </w:rPr>
              <w:t xml:space="preserve"> </w:t>
            </w:r>
            <w:r w:rsidR="00F91262" w:rsidRPr="00F91262">
              <w:t>Early finishers should move on to the extended assignment</w:t>
            </w:r>
            <w:r w:rsidR="00F91262">
              <w:t>.  Us</w:t>
            </w:r>
            <w:r w:rsidR="00C43E7D">
              <w:t>e</w:t>
            </w:r>
            <w:r w:rsidR="00F91262">
              <w:t xml:space="preserve"> </w:t>
            </w:r>
            <w:proofErr w:type="spellStart"/>
            <w:r w:rsidR="00F91262">
              <w:t>Geogebra</w:t>
            </w:r>
            <w:proofErr w:type="spellEnd"/>
            <w:r w:rsidR="00F91262">
              <w:t>, if possible,</w:t>
            </w:r>
            <w:r w:rsidR="00C43E7D">
              <w:t xml:space="preserve"> or paper and pencil if not.  Students </w:t>
            </w:r>
            <w:r w:rsidR="00F91262">
              <w:t xml:space="preserve">should start with a triangle, form the circumscribed circle.  Using the vertices of the original triangle as the points of tangency, construct a triangle outside the circle so that each side of the new triangle is tangent to the circle. Find an initial triangle for which this </w:t>
            </w:r>
            <w:r w:rsidR="002942AF">
              <w:t xml:space="preserve">“outward” process allows us to draw at least a second triangle.  Find an initial triangle for which this “outward” process does not allow us to draw a second triangle. </w:t>
            </w:r>
            <w:r w:rsidR="00F91262" w:rsidRPr="00F91262">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665F19" w:rsidP="00D83922">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3668395</wp:posOffset>
                      </wp:positionH>
                      <wp:positionV relativeFrom="paragraph">
                        <wp:posOffset>119380</wp:posOffset>
                      </wp:positionV>
                      <wp:extent cx="706120" cy="265430"/>
                      <wp:effectExtent l="38100" t="19050" r="36830" b="20320"/>
                      <wp:wrapNone/>
                      <wp:docPr id="1" name="Isosceles Triangle 1"/>
                      <wp:cNvGraphicFramePr/>
                      <a:graphic xmlns:a="http://schemas.openxmlformats.org/drawingml/2006/main">
                        <a:graphicData uri="http://schemas.microsoft.com/office/word/2010/wordprocessingShape">
                          <wps:wsp>
                            <wps:cNvSpPr/>
                            <wps:spPr>
                              <a:xfrm>
                                <a:off x="0" y="0"/>
                                <a:ext cx="706120" cy="265430"/>
                              </a:xfrm>
                              <a:prstGeom prst="triangle">
                                <a:avLst>
                                  <a:gd name="adj" fmla="val 7119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92CD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88.85pt;margin-top:9.4pt;width:55.6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" adj="15377" filled="f" strokecolor="black [3213]" strokeweight="1pt"/>
                  </w:pict>
                </mc:Fallback>
              </mc:AlternateContent>
            </w:r>
          </w:p>
          <w:p w:rsidR="00816DCC" w:rsidRDefault="0097138E" w:rsidP="00D83922">
            <w:pPr>
              <w:spacing w:after="0" w:line="240" w:lineRule="auto"/>
            </w:pPr>
            <w:r>
              <w:t xml:space="preserve">Draw or display a triangle and ask, “Where is the center?”  </w:t>
            </w:r>
          </w:p>
          <w:p w:rsidR="0097138E" w:rsidRDefault="0097138E" w:rsidP="00D83922">
            <w:pPr>
              <w:spacing w:after="0" w:line="240" w:lineRule="auto"/>
            </w:pPr>
          </w:p>
          <w:p w:rsidR="00665F19" w:rsidRDefault="0097138E" w:rsidP="00D83922">
            <w:pPr>
              <w:spacing w:after="0" w:line="240" w:lineRule="auto"/>
            </w:pPr>
            <w:r>
              <w:t xml:space="preserve">Label the vertices </w:t>
            </w:r>
            <w:proofErr w:type="spellStart"/>
            <w:r>
              <w:t>Northtown</w:t>
            </w:r>
            <w:proofErr w:type="spellEnd"/>
            <w:r>
              <w:t xml:space="preserve">, Eastown, </w:t>
            </w:r>
            <w:r w:rsidR="00665F19">
              <w:t xml:space="preserve">and Westtown. </w:t>
            </w:r>
          </w:p>
          <w:p w:rsidR="00665F19" w:rsidRDefault="00665F19" w:rsidP="00D83922">
            <w:pPr>
              <w:spacing w:after="0" w:line="240" w:lineRule="auto"/>
            </w:pPr>
          </w:p>
          <w:p w:rsidR="0097138E" w:rsidRDefault="00665F19" w:rsidP="00D83922">
            <w:pPr>
              <w:spacing w:after="0" w:line="240" w:lineRule="auto"/>
            </w:pPr>
            <w:r>
              <w:t>Suppose you wanted to put up a radio broadcasting antenna so that it is the same distance from each of the towns</w:t>
            </w:r>
            <w:r w:rsidR="00C43E7D">
              <w:t>.</w:t>
            </w:r>
            <w:r>
              <w:t xml:space="preserve">  Where would it go?  </w:t>
            </w:r>
          </w:p>
          <w:p w:rsidR="00665F19" w:rsidRDefault="00665F19" w:rsidP="00D83922">
            <w:pPr>
              <w:spacing w:after="0" w:line="240" w:lineRule="auto"/>
            </w:pPr>
          </w:p>
          <w:p w:rsidR="0097138E" w:rsidRDefault="00665F19" w:rsidP="00D83922">
            <w:pPr>
              <w:spacing w:after="0" w:line="240" w:lineRule="auto"/>
            </w:pPr>
            <w:r>
              <w:t xml:space="preserve">Now suppose that the sides of the triangle are highways connecting the three towns and there are no other roads.  Suppose you wanted to build a warehouse so that it is the same distance from each of these highways.  </w:t>
            </w:r>
          </w:p>
          <w:p w:rsidR="00665F19" w:rsidRDefault="00665F19" w:rsidP="00D83922">
            <w:pPr>
              <w:spacing w:after="0" w:line="240" w:lineRule="auto"/>
            </w:pPr>
          </w:p>
          <w:p w:rsidR="00665F19" w:rsidRDefault="00665F19" w:rsidP="00D83922">
            <w:pPr>
              <w:spacing w:after="0" w:line="240" w:lineRule="auto"/>
            </w:pPr>
            <w:r>
              <w:t xml:space="preserve">Do both of these sound like the center?  Are they the same spot? </w:t>
            </w:r>
          </w:p>
          <w:p w:rsidR="00665F19" w:rsidRDefault="00665F19" w:rsidP="00D83922">
            <w:pPr>
              <w:spacing w:after="0" w:line="240" w:lineRule="auto"/>
            </w:pPr>
          </w:p>
          <w:p w:rsidR="00665F19" w:rsidRPr="0097138E" w:rsidRDefault="00665F19" w:rsidP="00D83922">
            <w:pPr>
              <w:spacing w:after="0" w:line="240" w:lineRule="auto"/>
            </w:pPr>
            <w:r>
              <w:t>Consider showing students the Encyclopedia of Triangle Centers</w:t>
            </w:r>
            <w:r w:rsidR="009C5D64">
              <w:t>, which lists more than 16,0</w:t>
            </w:r>
            <w:r w:rsidR="00C43E7D">
              <w:t>0</w:t>
            </w:r>
            <w:r w:rsidR="009C5D64">
              <w:t>0 different points that may be considered “the center</w:t>
            </w:r>
            <w:r w:rsidR="00C43E7D">
              <w:t>”</w:t>
            </w:r>
            <w:r w:rsidR="009C5D64">
              <w:t xml:space="preserve"> of a triangle. </w:t>
            </w:r>
          </w:p>
          <w:p w:rsidR="0097138E" w:rsidRDefault="00691A7E" w:rsidP="00665F19">
            <w:pPr>
              <w:spacing w:after="0" w:line="240" w:lineRule="auto"/>
            </w:pPr>
            <w:hyperlink r:id="rId8" w:history="1">
              <w:r w:rsidR="00665F19" w:rsidRPr="00657EF7">
                <w:rPr>
                  <w:rStyle w:val="Hyperlink"/>
                </w:rPr>
                <w:t>http://faculty.evansville.edu/ck6/encyclopedia/ETC.html</w:t>
              </w:r>
            </w:hyperlink>
          </w:p>
          <w:p w:rsidR="009C5D64" w:rsidRDefault="009C5D64" w:rsidP="00665F19">
            <w:pPr>
              <w:spacing w:after="0" w:line="240" w:lineRule="auto"/>
            </w:pPr>
            <w:r>
              <w:t xml:space="preserve">We will consider only two.  The </w:t>
            </w:r>
            <w:proofErr w:type="spellStart"/>
            <w:r>
              <w:t>incenter</w:t>
            </w:r>
            <w:proofErr w:type="spellEnd"/>
            <w:r>
              <w:t xml:space="preserve"> is the first center listed in the encyclopedia.  The circumcenter is third.  </w:t>
            </w:r>
          </w:p>
          <w:p w:rsidR="00665F19" w:rsidRPr="004161B5" w:rsidRDefault="00665F19" w:rsidP="00665F19">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442F48" w:rsidRDefault="00B443FD" w:rsidP="00B443FD">
            <w:pPr>
              <w:autoSpaceDE w:val="0"/>
              <w:autoSpaceDN w:val="0"/>
              <w:adjustRightInd w:val="0"/>
              <w:rPr>
                <w:bCs/>
                <w:iCs/>
                <w:color w:val="000000"/>
              </w:rPr>
            </w:pPr>
            <w:r>
              <w:rPr>
                <w:bCs/>
                <w:iCs/>
                <w:color w:val="000000"/>
              </w:rPr>
              <w:t xml:space="preserve">We have studied how to bisect angles, and we know how to use compasses, rulers, and protractors.  Today we will use these tools and skills to find </w:t>
            </w:r>
            <w:proofErr w:type="spellStart"/>
            <w:r>
              <w:rPr>
                <w:bCs/>
                <w:iCs/>
                <w:color w:val="000000"/>
              </w:rPr>
              <w:t>incenters</w:t>
            </w:r>
            <w:proofErr w:type="spellEnd"/>
            <w:r>
              <w:rPr>
                <w:bCs/>
                <w:iCs/>
                <w:color w:val="000000"/>
              </w:rPr>
              <w:t xml:space="preserve"> of triangles.  </w:t>
            </w:r>
            <w:r w:rsidR="00442F48">
              <w:rPr>
                <w:bCs/>
                <w:iCs/>
                <w:color w:val="000000"/>
              </w:rPr>
              <w:t xml:space="preserve">We are going to start with a triangle, inscribe a circle inside that triangle, then inscribe a triangle inside that circle, and then repeat.  </w:t>
            </w:r>
          </w:p>
          <w:p w:rsidR="00346EA5" w:rsidRDefault="00B443FD" w:rsidP="00B443FD">
            <w:pPr>
              <w:autoSpaceDE w:val="0"/>
              <w:autoSpaceDN w:val="0"/>
              <w:adjustRightInd w:val="0"/>
              <w:rPr>
                <w:bCs/>
                <w:iCs/>
                <w:color w:val="000000"/>
              </w:rPr>
            </w:pPr>
            <w:r>
              <w:rPr>
                <w:bCs/>
                <w:iCs/>
                <w:color w:val="000000"/>
              </w:rPr>
              <w:t xml:space="preserve">Along the way, we will notice that we also find circumcenters.  </w:t>
            </w:r>
          </w:p>
          <w:p w:rsidR="00944C7C" w:rsidRPr="00E43268" w:rsidRDefault="00746BE6" w:rsidP="00B443FD">
            <w:pPr>
              <w:autoSpaceDE w:val="0"/>
              <w:autoSpaceDN w:val="0"/>
              <w:adjustRightInd w:val="0"/>
              <w:rPr>
                <w:b/>
                <w:i/>
                <w:color w:val="0000CC"/>
              </w:rPr>
            </w:pPr>
            <w:r w:rsidRPr="00E43268">
              <w:rPr>
                <w:b/>
                <w:u w:val="single"/>
              </w:rPr>
              <w:t xml:space="preserve">Motivating Students </w:t>
            </w:r>
            <w:r w:rsidR="00944C7C">
              <w:rPr>
                <w:b/>
                <w:i/>
                <w:color w:val="0000CC"/>
              </w:rPr>
              <w:t>(NOTE: Clearly identify where you will use each of these in your lesson; do not just check the box!)</w:t>
            </w:r>
          </w:p>
          <w:p w:rsidR="009F3CCA" w:rsidRDefault="00746BE6" w:rsidP="00746BE6">
            <w:pPr>
              <w:ind w:firstLine="360"/>
            </w:pPr>
            <w:r w:rsidRPr="00A17325">
              <w:rPr>
                <w:b/>
              </w:rPr>
              <w:t>_</w:t>
            </w:r>
            <w:r w:rsidR="009F3CCA" w:rsidRPr="00A17325">
              <w:rPr>
                <w:b/>
              </w:rPr>
              <w:t>x</w:t>
            </w:r>
            <w:r w:rsidRPr="00A17325">
              <w:rPr>
                <w:b/>
              </w:rPr>
              <w:t>_ Verbal Reinforcement</w:t>
            </w:r>
            <w:r w:rsidR="009F3CCA">
              <w:t xml:space="preserve">.  Monitor student work during the activity and provide encouragement. </w:t>
            </w:r>
          </w:p>
          <w:p w:rsidR="00746BE6" w:rsidRPr="00E43268" w:rsidRDefault="00746BE6" w:rsidP="00746BE6">
            <w:pPr>
              <w:ind w:firstLine="360"/>
            </w:pPr>
            <w:r w:rsidRPr="00E43268">
              <w:t xml:space="preserve"> </w:t>
            </w:r>
            <w:r w:rsidRPr="00A17325">
              <w:rPr>
                <w:b/>
              </w:rPr>
              <w:t>_</w:t>
            </w:r>
            <w:r w:rsidR="009F3CCA" w:rsidRPr="00A17325">
              <w:rPr>
                <w:b/>
              </w:rPr>
              <w:t>x</w:t>
            </w:r>
            <w:r w:rsidRPr="00A17325">
              <w:rPr>
                <w:b/>
              </w:rPr>
              <w:t>_ Relate to Real World</w:t>
            </w:r>
            <w:r w:rsidR="009F3CCA">
              <w:t xml:space="preserve">.  The initial questions about distance from cities and distance from highways are real world questions.  </w:t>
            </w:r>
            <w:r w:rsidRPr="00E43268">
              <w:t xml:space="preserve"> </w:t>
            </w:r>
          </w:p>
          <w:p w:rsidR="00944C7C" w:rsidRPr="00E43268" w:rsidRDefault="00746BE6" w:rsidP="00944C7C">
            <w:pPr>
              <w:rPr>
                <w:b/>
                <w:i/>
                <w:color w:val="0000CC"/>
              </w:rPr>
            </w:pPr>
            <w:r w:rsidRPr="00E43268">
              <w:rPr>
                <w:b/>
                <w:u w:val="single"/>
              </w:rPr>
              <w:t xml:space="preserve">Presenting Instructional Content </w:t>
            </w:r>
            <w:r w:rsidR="00944C7C">
              <w:rPr>
                <w:b/>
                <w:i/>
                <w:color w:val="0000CC"/>
              </w:rPr>
              <w:t>(NOTE: Clearly identify where you will use each of these in your lesson; do not just check the box!)</w:t>
            </w:r>
          </w:p>
          <w:p w:rsidR="009F3CCA" w:rsidRDefault="00746BE6" w:rsidP="00746BE6">
            <w:pPr>
              <w:ind w:left="360"/>
            </w:pPr>
            <w:r w:rsidRPr="00A17325">
              <w:rPr>
                <w:b/>
              </w:rPr>
              <w:t>_</w:t>
            </w:r>
            <w:r w:rsidR="009F3CCA" w:rsidRPr="00A17325">
              <w:rPr>
                <w:b/>
              </w:rPr>
              <w:t>x</w:t>
            </w:r>
            <w:r w:rsidRPr="00A17325">
              <w:rPr>
                <w:b/>
              </w:rPr>
              <w:t>_ Lecture/Notes</w:t>
            </w:r>
            <w:r w:rsidR="009F3CCA" w:rsidRPr="00A17325">
              <w:rPr>
                <w:b/>
              </w:rPr>
              <w:t xml:space="preserve"> </w:t>
            </w:r>
            <w:r w:rsidR="009F3CCA">
              <w:t xml:space="preserve">There is a brief review of how to find the </w:t>
            </w:r>
            <w:proofErr w:type="spellStart"/>
            <w:r w:rsidR="009F3CCA">
              <w:t>incenter</w:t>
            </w:r>
            <w:proofErr w:type="spellEnd"/>
            <w:r w:rsidR="009F3CCA">
              <w:t xml:space="preserve"> at the beginning of the activity</w:t>
            </w:r>
          </w:p>
          <w:p w:rsidR="009F3CCA" w:rsidRDefault="00746BE6" w:rsidP="00746BE6">
            <w:pPr>
              <w:ind w:left="360"/>
            </w:pPr>
            <w:r w:rsidRPr="00A17325">
              <w:rPr>
                <w:b/>
              </w:rPr>
              <w:t>_</w:t>
            </w:r>
            <w:r w:rsidR="009F3CCA" w:rsidRPr="00A17325">
              <w:rPr>
                <w:b/>
              </w:rPr>
              <w:t>x</w:t>
            </w:r>
            <w:r w:rsidRPr="00A17325">
              <w:rPr>
                <w:b/>
              </w:rPr>
              <w:t>_ Guided Practice</w:t>
            </w:r>
            <w:r w:rsidR="009F3CCA">
              <w:t xml:space="preserve"> Students will find the </w:t>
            </w:r>
            <w:proofErr w:type="spellStart"/>
            <w:r w:rsidR="009F3CCA">
              <w:t>incenter</w:t>
            </w:r>
            <w:proofErr w:type="spellEnd"/>
            <w:r w:rsidR="009F3CCA">
              <w:t xml:space="preserve"> of several triangles by following worksheet instructions.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Pr="00E43268" w:rsidRDefault="00746BE6" w:rsidP="00746BE6">
            <w:pPr>
              <w:autoSpaceDE w:val="0"/>
              <w:autoSpaceDN w:val="0"/>
              <w:adjustRightInd w:val="0"/>
              <w:ind w:left="720"/>
              <w:rPr>
                <w:b/>
                <w:bCs/>
                <w:i/>
                <w:iCs/>
                <w:color w:val="000000"/>
              </w:rPr>
            </w:pPr>
            <w:r w:rsidRPr="00E43268">
              <w:rPr>
                <w:b/>
                <w:bCs/>
                <w:i/>
                <w:iCs/>
                <w:color w:val="000000"/>
              </w:rPr>
              <w:t>Input -</w:t>
            </w:r>
            <w:r w:rsidRPr="00E43268">
              <w:rPr>
                <w:b/>
              </w:rPr>
              <w:t xml:space="preserve"> Hook (Set</w:t>
            </w:r>
            <w:r w:rsidRPr="00E43268">
              <w:rPr>
                <w:b/>
                <w:color w:val="0000CC"/>
              </w:rPr>
              <w:t>)</w:t>
            </w:r>
            <w:r w:rsidR="00DD6E19">
              <w:rPr>
                <w:b/>
                <w:color w:val="0000CC"/>
              </w:rPr>
              <w:t xml:space="preserve"> </w:t>
            </w:r>
          </w:p>
          <w:p w:rsidR="00DD6E19" w:rsidRDefault="00DD6E19" w:rsidP="00DD6E19">
            <w:pPr>
              <w:autoSpaceDE w:val="0"/>
              <w:autoSpaceDN w:val="0"/>
              <w:adjustRightInd w:val="0"/>
              <w:rPr>
                <w:bCs/>
                <w:iCs/>
                <w:color w:val="000000"/>
              </w:rPr>
            </w:pPr>
            <w:r>
              <w:rPr>
                <w:bCs/>
                <w:iCs/>
                <w:color w:val="000000"/>
              </w:rPr>
              <w:t xml:space="preserve">Let’s recall the definition of the </w:t>
            </w:r>
            <w:proofErr w:type="spellStart"/>
            <w:r>
              <w:rPr>
                <w:bCs/>
                <w:iCs/>
                <w:color w:val="000000"/>
              </w:rPr>
              <w:t>incenter</w:t>
            </w:r>
            <w:proofErr w:type="spellEnd"/>
            <w:r>
              <w:rPr>
                <w:bCs/>
                <w:iCs/>
                <w:color w:val="000000"/>
              </w:rPr>
              <w:t xml:space="preserve"> of a triangle.  (The </w:t>
            </w:r>
            <w:proofErr w:type="spellStart"/>
            <w:r>
              <w:rPr>
                <w:bCs/>
                <w:iCs/>
                <w:color w:val="000000"/>
              </w:rPr>
              <w:t>incenter</w:t>
            </w:r>
            <w:proofErr w:type="spellEnd"/>
            <w:r>
              <w:rPr>
                <w:bCs/>
                <w:iCs/>
                <w:color w:val="000000"/>
              </w:rPr>
              <w:t xml:space="preserve"> of a triangle is the center of the circle inscribed in the triangle).  </w:t>
            </w:r>
          </w:p>
          <w:p w:rsidR="00DD6E19" w:rsidRDefault="00DD6E19" w:rsidP="00DD6E19">
            <w:pPr>
              <w:autoSpaceDE w:val="0"/>
              <w:autoSpaceDN w:val="0"/>
              <w:adjustRightInd w:val="0"/>
              <w:rPr>
                <w:bCs/>
                <w:iCs/>
                <w:color w:val="000000"/>
              </w:rPr>
            </w:pPr>
            <w:r>
              <w:rPr>
                <w:bCs/>
                <w:iCs/>
                <w:color w:val="000000"/>
              </w:rPr>
              <w:t xml:space="preserve">Sketch a triangle and the steps as students answer the following questions:  How do we find the </w:t>
            </w:r>
            <w:proofErr w:type="spellStart"/>
            <w:r>
              <w:rPr>
                <w:bCs/>
                <w:iCs/>
                <w:color w:val="000000"/>
              </w:rPr>
              <w:t>incenter</w:t>
            </w:r>
            <w:proofErr w:type="spellEnd"/>
            <w:r>
              <w:rPr>
                <w:bCs/>
                <w:iCs/>
                <w:color w:val="000000"/>
              </w:rPr>
              <w:t xml:space="preserve">? (Find the intersection of the angle bisectors of the vertices).   How do we find the radius of the inscribed circle? (Measure distance from </w:t>
            </w:r>
            <w:proofErr w:type="spellStart"/>
            <w:r>
              <w:rPr>
                <w:bCs/>
                <w:iCs/>
                <w:color w:val="000000"/>
              </w:rPr>
              <w:t>incenter</w:t>
            </w:r>
            <w:proofErr w:type="spellEnd"/>
            <w:r>
              <w:rPr>
                <w:bCs/>
                <w:iCs/>
                <w:color w:val="000000"/>
              </w:rPr>
              <w:t xml:space="preserve"> to a side along a perpendicular segment.) </w:t>
            </w:r>
          </w:p>
          <w:p w:rsidR="00746BE6" w:rsidRDefault="00746BE6" w:rsidP="00746BE6">
            <w:pPr>
              <w:autoSpaceDE w:val="0"/>
              <w:autoSpaceDN w:val="0"/>
              <w:adjustRightInd w:val="0"/>
              <w:ind w:left="720"/>
              <w:rPr>
                <w:b/>
                <w:i/>
                <w:color w:val="0000CC"/>
              </w:rPr>
            </w:pPr>
            <w:r w:rsidRPr="00E43268">
              <w:rPr>
                <w:b/>
                <w:bCs/>
                <w:iCs/>
                <w:color w:val="000000"/>
              </w:rPr>
              <w:t xml:space="preserve">Modeling and Guided Practice </w:t>
            </w:r>
            <w:r w:rsidRPr="00E43268">
              <w:rPr>
                <w:b/>
                <w:bCs/>
                <w:i/>
                <w:iCs/>
                <w:color w:val="000000"/>
              </w:rPr>
              <w:t>-</w:t>
            </w:r>
          </w:p>
          <w:p w:rsidR="00DD6E19" w:rsidRDefault="00DD6E19" w:rsidP="00DD6E19">
            <w:pPr>
              <w:autoSpaceDE w:val="0"/>
              <w:autoSpaceDN w:val="0"/>
              <w:adjustRightInd w:val="0"/>
              <w:rPr>
                <w:bCs/>
                <w:iCs/>
                <w:color w:val="000000"/>
              </w:rPr>
            </w:pPr>
            <w:r>
              <w:rPr>
                <w:bCs/>
                <w:iCs/>
                <w:color w:val="000000"/>
              </w:rPr>
              <w:t xml:space="preserve">Arrange students in groups of four.  Pass out sets of four different triangles and one set of instructions per group.  Get a student to read first two lines of instructions for the whole class.  Monitor student groups as they name their triangles (equilateral (equiangular), right, acute, obtuse).  </w:t>
            </w:r>
          </w:p>
          <w:p w:rsidR="00DD6E19" w:rsidRDefault="00DD6E19" w:rsidP="00DD6E19">
            <w:pPr>
              <w:autoSpaceDE w:val="0"/>
              <w:autoSpaceDN w:val="0"/>
              <w:adjustRightInd w:val="0"/>
              <w:rPr>
                <w:bCs/>
                <w:iCs/>
                <w:color w:val="000000"/>
              </w:rPr>
            </w:pPr>
            <w:r>
              <w:rPr>
                <w:bCs/>
                <w:iCs/>
                <w:color w:val="000000"/>
              </w:rPr>
              <w:t xml:space="preserve">Remind students that it may be easier to use the compass if they put some extra paper beneath the triangle worksheet.  Tell students to continue with steps 3 through 8.  Monitor groups to ensure that each group pauses at step 6 to compare their triangles and inscribed circles.  If a student’s inscribed circle is too messy to continue, provide a clean copy of a triangle with inscribed circle and tell the student to continue on the new sheet.  </w:t>
            </w:r>
          </w:p>
          <w:p w:rsidR="00DD6E19" w:rsidRPr="00DD6E19" w:rsidRDefault="00DD6E19" w:rsidP="00746BE6">
            <w:pPr>
              <w:autoSpaceDE w:val="0"/>
              <w:autoSpaceDN w:val="0"/>
              <w:adjustRightInd w:val="0"/>
              <w:ind w:left="720"/>
              <w:rPr>
                <w:bCs/>
                <w:i/>
                <w:iCs/>
              </w:rPr>
            </w:pP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D557BA" w:rsidRDefault="00746BE6" w:rsidP="00746BE6">
            <w:pPr>
              <w:ind w:left="1440"/>
              <w:rPr>
                <w:color w:val="0000CC"/>
              </w:rPr>
            </w:pPr>
            <w:r w:rsidRPr="00E43268">
              <w:rPr>
                <w:b/>
                <w:i/>
                <w:color w:val="0000CC"/>
              </w:rPr>
              <w:t xml:space="preserve">What am I doing for students that progress at different rates? </w:t>
            </w:r>
            <w:r w:rsidR="00D557BA" w:rsidRPr="00D557BA">
              <w:t xml:space="preserve">Have students assist each other within groups.  If an entire group is progressing slowly, work with that group on one of their triangles. </w:t>
            </w:r>
          </w:p>
          <w:p w:rsidR="00746BE6" w:rsidRPr="00D557BA" w:rsidRDefault="00D557BA" w:rsidP="00746BE6">
            <w:pPr>
              <w:ind w:left="1440"/>
              <w:rPr>
                <w:color w:val="0000CC"/>
              </w:rPr>
            </w:pPr>
            <w:r>
              <w:rPr>
                <w:b/>
                <w:i/>
                <w:color w:val="0000CC"/>
              </w:rPr>
              <w:t xml:space="preserve">What do I do if they get it? </w:t>
            </w:r>
            <w:r w:rsidRPr="00D557BA">
              <w:t xml:space="preserve">Use questions to explore the fact that a single circle can be inscribed in one triangle and circumscribed around another triangle – the </w:t>
            </w:r>
            <w:proofErr w:type="spellStart"/>
            <w:r w:rsidRPr="00D557BA">
              <w:t>incenter</w:t>
            </w:r>
            <w:proofErr w:type="spellEnd"/>
            <w:r w:rsidRPr="00D557BA">
              <w:t xml:space="preserve"> of one triangle is the circumcenter of another.  Move on to the extension activity described for early finishers – work from the inside out instead of from the outside in.</w:t>
            </w:r>
            <w:r w:rsidRPr="00D557BA">
              <w:rPr>
                <w:b/>
                <w:i/>
              </w:rPr>
              <w:t xml:space="preserve"> </w:t>
            </w:r>
          </w:p>
          <w:p w:rsidR="00816DCC" w:rsidRPr="00D557BA" w:rsidRDefault="00746BE6" w:rsidP="007034DE">
            <w:pPr>
              <w:ind w:left="1440"/>
              <w:rPr>
                <w:color w:val="0000CC"/>
              </w:rPr>
            </w:pPr>
            <w:r w:rsidRPr="00E43268">
              <w:rPr>
                <w:b/>
                <w:i/>
                <w:color w:val="0000CC"/>
              </w:rPr>
              <w:t xml:space="preserve">What do I do if they don’t get it? </w:t>
            </w:r>
            <w:r w:rsidR="00D557BA" w:rsidRPr="007034DE">
              <w:t>Return to whole group instruction to review construction of angle bisectors, perpendicular segments, and circles.  Then have groups focus on just the acute, no</w:t>
            </w:r>
            <w:r w:rsidR="007034DE" w:rsidRPr="007034DE">
              <w:t>n-</w:t>
            </w:r>
            <w:r w:rsidR="00D557BA" w:rsidRPr="007034DE">
              <w:t xml:space="preserve"> equilateral triangle</w:t>
            </w:r>
            <w:r w:rsidR="007034DE" w:rsidRPr="007034DE">
              <w:t xml:space="preserve"> to continue the activity.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7034DE">
            <w:pPr>
              <w:rPr>
                <w:b/>
                <w:u w:val="single"/>
              </w:rPr>
            </w:pPr>
            <w:r w:rsidRPr="00E43268">
              <w:rPr>
                <w:b/>
                <w:u w:val="single"/>
              </w:rPr>
              <w:t>Questioning</w:t>
            </w:r>
            <w:r w:rsidRPr="00E43268">
              <w:rPr>
                <w:b/>
              </w:rPr>
              <w:t xml:space="preserve">  </w:t>
            </w:r>
          </w:p>
          <w:p w:rsidR="00473ACB" w:rsidRPr="00E43268" w:rsidRDefault="00473ACB" w:rsidP="00FE7AF0">
            <w:pPr>
              <w:spacing w:after="0" w:line="240" w:lineRule="auto"/>
              <w:ind w:firstLine="720"/>
              <w:rPr>
                <w:b/>
              </w:rPr>
            </w:pPr>
            <w:r w:rsidRPr="00E43268">
              <w:rPr>
                <w:b/>
              </w:rPr>
              <w:t>Knowledge:</w:t>
            </w:r>
          </w:p>
          <w:p w:rsidR="00FE7AF0" w:rsidRDefault="00FE7AF0" w:rsidP="00FE7AF0">
            <w:pPr>
              <w:spacing w:after="0" w:line="240" w:lineRule="auto"/>
              <w:ind w:firstLine="720"/>
            </w:pPr>
            <w:r w:rsidRPr="00FE7AF0">
              <w:t xml:space="preserve">How do we find the </w:t>
            </w:r>
            <w:proofErr w:type="spellStart"/>
            <w:r w:rsidRPr="00FE7AF0">
              <w:t>incenter</w:t>
            </w:r>
            <w:proofErr w:type="spellEnd"/>
            <w:r w:rsidRPr="00FE7AF0">
              <w:t xml:space="preserve"> of a circle? </w:t>
            </w:r>
          </w:p>
          <w:p w:rsidR="00FE7AF0" w:rsidRDefault="00FE7AF0" w:rsidP="00FE7AF0">
            <w:pPr>
              <w:spacing w:after="0" w:line="240" w:lineRule="auto"/>
              <w:ind w:firstLine="720"/>
            </w:pPr>
            <w:r>
              <w:t xml:space="preserve">Is the </w:t>
            </w:r>
            <w:proofErr w:type="spellStart"/>
            <w:r>
              <w:t>incenter</w:t>
            </w:r>
            <w:proofErr w:type="spellEnd"/>
            <w:r>
              <w:t xml:space="preserve"> the same distance from each vertex of the triangle? </w:t>
            </w:r>
          </w:p>
          <w:p w:rsidR="00FE7AF0" w:rsidRPr="00FE7AF0" w:rsidRDefault="00FE7AF0" w:rsidP="00FE7AF0">
            <w:pPr>
              <w:spacing w:after="0" w:line="240" w:lineRule="auto"/>
              <w:ind w:firstLine="720"/>
            </w:pPr>
            <w:r>
              <w:t xml:space="preserve">Is the </w:t>
            </w:r>
            <w:proofErr w:type="spellStart"/>
            <w:r>
              <w:t>incenter</w:t>
            </w:r>
            <w:proofErr w:type="spellEnd"/>
            <w:r>
              <w:t xml:space="preserve"> the same distance from each side of the triangle? </w:t>
            </w:r>
          </w:p>
          <w:p w:rsidR="00FE7AF0" w:rsidRDefault="00FE7AF0" w:rsidP="00FE7AF0">
            <w:pPr>
              <w:spacing w:after="0" w:line="240" w:lineRule="auto"/>
              <w:ind w:firstLine="720"/>
              <w:rPr>
                <w:b/>
              </w:rPr>
            </w:pPr>
          </w:p>
          <w:p w:rsidR="00473ACB" w:rsidRDefault="00473ACB" w:rsidP="00FE7AF0">
            <w:pPr>
              <w:spacing w:after="0" w:line="240" w:lineRule="auto"/>
              <w:ind w:firstLine="720"/>
              <w:rPr>
                <w:b/>
              </w:rPr>
            </w:pPr>
            <w:r w:rsidRPr="00E43268">
              <w:rPr>
                <w:b/>
              </w:rPr>
              <w:t xml:space="preserve">Comprehension: </w:t>
            </w:r>
          </w:p>
          <w:p w:rsidR="00FE7AF0" w:rsidRPr="00FE7AF0" w:rsidRDefault="00FE7AF0" w:rsidP="00FE7AF0">
            <w:pPr>
              <w:spacing w:after="0" w:line="240" w:lineRule="auto"/>
              <w:ind w:firstLine="720"/>
            </w:pPr>
            <w:r w:rsidRPr="00FE7AF0">
              <w:t xml:space="preserve">Do we have to find the angle bisector for all three vertices of the triangle? </w:t>
            </w:r>
            <w:r>
              <w:t xml:space="preserve">( </w:t>
            </w:r>
            <w:r w:rsidRPr="00FE7AF0">
              <w:rPr>
                <w:i/>
              </w:rPr>
              <w:t>any two will work</w:t>
            </w:r>
            <w:r w:rsidR="007034DE">
              <w:rPr>
                <w:i/>
              </w:rPr>
              <w:t>, but</w:t>
            </w:r>
            <w:r w:rsidRPr="00FE7AF0">
              <w:rPr>
                <w:i/>
              </w:rPr>
              <w:t xml:space="preserve"> it is a good idea to check the point using the third angle bisector</w:t>
            </w:r>
            <w:r>
              <w:t xml:space="preserve">) </w:t>
            </w:r>
          </w:p>
          <w:p w:rsidR="00FE7AF0" w:rsidRPr="00FE7AF0" w:rsidRDefault="00FE7AF0" w:rsidP="00FE7AF0">
            <w:pPr>
              <w:spacing w:after="0" w:line="240" w:lineRule="auto"/>
              <w:ind w:firstLine="720"/>
            </w:pPr>
            <w:r w:rsidRPr="00FE7AF0">
              <w:t>Why do we find the radius</w:t>
            </w:r>
            <w:r>
              <w:t xml:space="preserve"> of the inscribed circle along a perpendicular segment? (</w:t>
            </w:r>
            <w:r w:rsidRPr="00FE7AF0">
              <w:rPr>
                <w:i/>
              </w:rPr>
              <w:t>this is always the way to find the distance from a point to a line</w:t>
            </w:r>
            <w:r>
              <w:t xml:space="preserve">). </w:t>
            </w:r>
          </w:p>
          <w:p w:rsidR="00FE7AF0" w:rsidRDefault="00FE7AF0" w:rsidP="00FE7AF0">
            <w:pPr>
              <w:spacing w:after="0" w:line="240" w:lineRule="auto"/>
              <w:ind w:firstLine="720"/>
              <w:rPr>
                <w:b/>
              </w:rPr>
            </w:pPr>
          </w:p>
          <w:p w:rsidR="00473ACB" w:rsidRPr="00E43268" w:rsidRDefault="00473ACB" w:rsidP="00FE7AF0">
            <w:pPr>
              <w:spacing w:after="0" w:line="240" w:lineRule="auto"/>
              <w:ind w:firstLine="720"/>
              <w:rPr>
                <w:b/>
              </w:rPr>
            </w:pPr>
            <w:r w:rsidRPr="00E43268">
              <w:rPr>
                <w:b/>
              </w:rPr>
              <w:t>Application:</w:t>
            </w:r>
          </w:p>
          <w:p w:rsidR="00FE7AF0" w:rsidRDefault="00FE7AF0" w:rsidP="00FE7AF0">
            <w:pPr>
              <w:spacing w:after="0" w:line="240" w:lineRule="auto"/>
              <w:ind w:firstLine="720"/>
              <w:rPr>
                <w:rFonts w:asciiTheme="minorHAnsi" w:hAnsiTheme="minorHAnsi" w:cs="Helvetica"/>
              </w:rPr>
            </w:pPr>
            <w:r w:rsidRPr="00FE7AF0">
              <w:rPr>
                <w:rFonts w:asciiTheme="minorHAnsi" w:hAnsiTheme="minorHAnsi"/>
              </w:rPr>
              <w:t>If space</w:t>
            </w:r>
            <w:r w:rsidRPr="00FE7AF0">
              <w:rPr>
                <w:rFonts w:asciiTheme="minorHAnsi" w:hAnsiTheme="minorHAnsi" w:cs="Helvetica"/>
              </w:rPr>
              <w:t xml:space="preserve"> constraints are not an issue, is this process always possible?  Or does it depend on the triangle we start with?</w:t>
            </w:r>
          </w:p>
          <w:p w:rsidR="00FE7AF0" w:rsidRDefault="00FE7AF0" w:rsidP="007034DE">
            <w:pPr>
              <w:pStyle w:val="NormalWeb"/>
              <w:spacing w:before="0" w:beforeAutospacing="0" w:after="0" w:afterAutospacing="0"/>
              <w:ind w:left="697"/>
              <w:rPr>
                <w:rFonts w:asciiTheme="minorHAnsi" w:hAnsiTheme="minorHAnsi" w:cs="Helvetica"/>
                <w:sz w:val="22"/>
                <w:szCs w:val="22"/>
              </w:rPr>
            </w:pPr>
            <w:r w:rsidRPr="00FE7AF0">
              <w:rPr>
                <w:rFonts w:asciiTheme="minorHAnsi" w:hAnsiTheme="minorHAnsi" w:cs="Helvetica"/>
                <w:sz w:val="22"/>
                <w:szCs w:val="22"/>
              </w:rPr>
              <w:t xml:space="preserve">What other patterns could we make using triangles, </w:t>
            </w:r>
            <w:proofErr w:type="spellStart"/>
            <w:r w:rsidRPr="00FE7AF0">
              <w:rPr>
                <w:rFonts w:asciiTheme="minorHAnsi" w:hAnsiTheme="minorHAnsi" w:cs="Helvetica"/>
                <w:sz w:val="22"/>
                <w:szCs w:val="22"/>
              </w:rPr>
              <w:t>incenters</w:t>
            </w:r>
            <w:proofErr w:type="spellEnd"/>
            <w:r w:rsidRPr="00FE7AF0">
              <w:rPr>
                <w:rFonts w:asciiTheme="minorHAnsi" w:hAnsiTheme="minorHAnsi" w:cs="Helvetica"/>
                <w:sz w:val="22"/>
                <w:szCs w:val="22"/>
              </w:rPr>
              <w:t>, and inscribed circles?</w:t>
            </w:r>
          </w:p>
          <w:p w:rsidR="007034DE" w:rsidRPr="00FE7AF0" w:rsidRDefault="007034DE" w:rsidP="007034DE">
            <w:pPr>
              <w:pStyle w:val="NormalWeb"/>
              <w:spacing w:before="0" w:beforeAutospacing="0" w:after="0" w:afterAutospacing="0"/>
              <w:ind w:firstLine="697"/>
              <w:rPr>
                <w:rFonts w:asciiTheme="minorHAnsi" w:hAnsiTheme="minorHAnsi" w:cs="Helvetica"/>
                <w:sz w:val="22"/>
                <w:szCs w:val="22"/>
              </w:rPr>
            </w:pPr>
            <w:r>
              <w:rPr>
                <w:rFonts w:asciiTheme="minorHAnsi" w:hAnsiTheme="minorHAnsi" w:cs="Helvetica"/>
                <w:sz w:val="22"/>
                <w:szCs w:val="22"/>
              </w:rPr>
              <w:t xml:space="preserve">How do you verify that the </w:t>
            </w:r>
            <w:proofErr w:type="spellStart"/>
            <w:r>
              <w:rPr>
                <w:rFonts w:asciiTheme="minorHAnsi" w:hAnsiTheme="minorHAnsi" w:cs="Helvetica"/>
                <w:sz w:val="22"/>
                <w:szCs w:val="22"/>
              </w:rPr>
              <w:t>incenter</w:t>
            </w:r>
            <w:proofErr w:type="spellEnd"/>
            <w:r>
              <w:rPr>
                <w:rFonts w:asciiTheme="minorHAnsi" w:hAnsiTheme="minorHAnsi" w:cs="Helvetica"/>
                <w:sz w:val="22"/>
                <w:szCs w:val="22"/>
              </w:rPr>
              <w:t xml:space="preserve"> of one triangle is the circumcenter of the next triangle? (</w:t>
            </w:r>
            <w:r w:rsidRPr="007034DE">
              <w:rPr>
                <w:rFonts w:asciiTheme="minorHAnsi" w:hAnsiTheme="minorHAnsi" w:cs="Helvetica"/>
                <w:i/>
                <w:sz w:val="22"/>
                <w:szCs w:val="22"/>
              </w:rPr>
              <w:t xml:space="preserve">Find the intersection of the perpendicular bisectors of the sides of the second triangle.  This intersection should be at the original </w:t>
            </w:r>
            <w:proofErr w:type="spellStart"/>
            <w:r w:rsidRPr="007034DE">
              <w:rPr>
                <w:rFonts w:asciiTheme="minorHAnsi" w:hAnsiTheme="minorHAnsi" w:cs="Helvetica"/>
                <w:i/>
                <w:sz w:val="22"/>
                <w:szCs w:val="22"/>
              </w:rPr>
              <w:t>incenter</w:t>
            </w:r>
            <w:proofErr w:type="spellEnd"/>
            <w:r w:rsidRPr="007034DE">
              <w:rPr>
                <w:rFonts w:asciiTheme="minorHAnsi" w:hAnsiTheme="minorHAnsi" w:cs="Helvetica"/>
                <w:i/>
                <w:sz w:val="22"/>
                <w:szCs w:val="22"/>
              </w:rPr>
              <w:t>.</w:t>
            </w:r>
            <w:r>
              <w:rPr>
                <w:rFonts w:asciiTheme="minorHAnsi" w:hAnsiTheme="minorHAnsi" w:cs="Helvetica"/>
                <w:sz w:val="22"/>
                <w:szCs w:val="22"/>
              </w:rPr>
              <w:t>)</w:t>
            </w:r>
          </w:p>
          <w:p w:rsidR="00FE7AF0" w:rsidRDefault="00FE7AF0" w:rsidP="00FE7AF0">
            <w:pPr>
              <w:spacing w:after="0" w:line="240" w:lineRule="auto"/>
              <w:ind w:firstLine="720"/>
              <w:rPr>
                <w:b/>
              </w:rPr>
            </w:pPr>
          </w:p>
          <w:p w:rsidR="00473ACB" w:rsidRPr="00E43268" w:rsidRDefault="00473ACB" w:rsidP="00FE7AF0">
            <w:pPr>
              <w:spacing w:after="0" w:line="240" w:lineRule="auto"/>
              <w:ind w:firstLine="720"/>
              <w:rPr>
                <w:b/>
              </w:rPr>
            </w:pPr>
            <w:r w:rsidRPr="00E43268">
              <w:rPr>
                <w:b/>
              </w:rPr>
              <w:t xml:space="preserve">Analysis: </w:t>
            </w:r>
          </w:p>
          <w:p w:rsidR="00FE7AF0" w:rsidRDefault="00FE7AF0" w:rsidP="00FE7AF0">
            <w:pPr>
              <w:spacing w:after="0" w:line="240" w:lineRule="auto"/>
              <w:ind w:firstLine="720"/>
              <w:rPr>
                <w:rFonts w:asciiTheme="minorHAnsi" w:hAnsiTheme="minorHAnsi" w:cs="Helvetica"/>
              </w:rPr>
            </w:pPr>
            <w:r w:rsidRPr="00FE7AF0">
              <w:rPr>
                <w:rFonts w:asciiTheme="minorHAnsi" w:hAnsiTheme="minorHAnsi" w:cs="Helvetica"/>
              </w:rPr>
              <w:t>When the first circle is drawn, the circle is the inscribed circle of the original triangle.  When the second triangle (after the given triangle) is drawn, the circle is what special circle for the second triangle</w:t>
            </w:r>
            <w:r>
              <w:rPr>
                <w:rFonts w:asciiTheme="minorHAnsi" w:hAnsiTheme="minorHAnsi" w:cs="Helvetica"/>
              </w:rPr>
              <w:t>?  (</w:t>
            </w:r>
            <w:r w:rsidRPr="00FE7AF0">
              <w:rPr>
                <w:rFonts w:asciiTheme="minorHAnsi" w:hAnsiTheme="minorHAnsi" w:cs="Helvetica"/>
                <w:i/>
              </w:rPr>
              <w:t>circumscribed circle</w:t>
            </w:r>
            <w:r>
              <w:rPr>
                <w:rFonts w:asciiTheme="minorHAnsi" w:hAnsiTheme="minorHAnsi" w:cs="Helvetica"/>
              </w:rPr>
              <w:t>)</w:t>
            </w:r>
          </w:p>
          <w:p w:rsidR="00FE7AF0" w:rsidRPr="00FE7AF0" w:rsidRDefault="00FE7AF0" w:rsidP="00FE7AF0">
            <w:pPr>
              <w:pStyle w:val="NormalWeb"/>
              <w:spacing w:before="0" w:beforeAutospacing="0" w:after="0" w:afterAutospacing="0"/>
              <w:ind w:firstLine="787"/>
              <w:rPr>
                <w:rFonts w:asciiTheme="minorHAnsi" w:hAnsiTheme="minorHAnsi" w:cs="Helvetica"/>
                <w:sz w:val="22"/>
                <w:szCs w:val="22"/>
              </w:rPr>
            </w:pPr>
            <w:r w:rsidRPr="00FE7AF0">
              <w:rPr>
                <w:rFonts w:asciiTheme="minorHAnsi" w:hAnsiTheme="minorHAnsi" w:cs="Helvetica"/>
                <w:sz w:val="22"/>
                <w:szCs w:val="22"/>
              </w:rPr>
              <w:t xml:space="preserve">What do you think about the behavior of the sequence of </w:t>
            </w:r>
            <w:proofErr w:type="spellStart"/>
            <w:r w:rsidRPr="00FE7AF0">
              <w:rPr>
                <w:rFonts w:asciiTheme="minorHAnsi" w:hAnsiTheme="minorHAnsi" w:cs="Helvetica"/>
                <w:sz w:val="22"/>
                <w:szCs w:val="22"/>
              </w:rPr>
              <w:t>incenters</w:t>
            </w:r>
            <w:proofErr w:type="spellEnd"/>
            <w:r w:rsidRPr="00FE7AF0">
              <w:rPr>
                <w:rFonts w:asciiTheme="minorHAnsi" w:hAnsiTheme="minorHAnsi" w:cs="Helvetica"/>
                <w:sz w:val="22"/>
                <w:szCs w:val="22"/>
              </w:rPr>
              <w:t>?  Are they always the same?  Are they ever the same?</w:t>
            </w:r>
          </w:p>
          <w:p w:rsidR="00FE7AF0" w:rsidRPr="00FE7AF0" w:rsidRDefault="00FE7AF0" w:rsidP="00FE7AF0">
            <w:pPr>
              <w:spacing w:after="0" w:line="240" w:lineRule="auto"/>
              <w:ind w:firstLine="720"/>
              <w:rPr>
                <w:rFonts w:asciiTheme="minorHAnsi" w:hAnsiTheme="minorHAnsi"/>
                <w:b/>
              </w:rPr>
            </w:pPr>
          </w:p>
          <w:p w:rsidR="00FE7AF0" w:rsidRDefault="00FE7AF0" w:rsidP="00FE7AF0">
            <w:pPr>
              <w:spacing w:after="0" w:line="240" w:lineRule="auto"/>
              <w:ind w:firstLine="720"/>
              <w:rPr>
                <w:b/>
              </w:rPr>
            </w:pPr>
          </w:p>
          <w:p w:rsidR="00473ACB" w:rsidRDefault="00473ACB" w:rsidP="00FE7AF0">
            <w:pPr>
              <w:spacing w:after="0" w:line="240" w:lineRule="auto"/>
              <w:ind w:firstLine="720"/>
              <w:rPr>
                <w:b/>
              </w:rPr>
            </w:pPr>
            <w:r w:rsidRPr="00E43268">
              <w:rPr>
                <w:b/>
              </w:rPr>
              <w:t>Synthesis:</w:t>
            </w:r>
          </w:p>
          <w:p w:rsidR="00FE7AF0" w:rsidRDefault="00FE7AF0" w:rsidP="00FE7AF0">
            <w:pPr>
              <w:pStyle w:val="NormalWeb"/>
              <w:spacing w:before="0" w:beforeAutospacing="0" w:after="0" w:afterAutospacing="0"/>
              <w:ind w:left="787"/>
              <w:rPr>
                <w:rFonts w:asciiTheme="minorHAnsi" w:hAnsiTheme="minorHAnsi" w:cs="Helvetica"/>
                <w:sz w:val="22"/>
                <w:szCs w:val="22"/>
              </w:rPr>
            </w:pPr>
            <w:r w:rsidRPr="00FE7AF0">
              <w:rPr>
                <w:rFonts w:asciiTheme="minorHAnsi" w:hAnsiTheme="minorHAnsi" w:cs="Helvetica"/>
                <w:sz w:val="22"/>
                <w:szCs w:val="22"/>
              </w:rPr>
              <w:t xml:space="preserve">Instead of making a pattern that repeatedly works inside the previously drawn shapes, what if we made a pattern that works outside of them?  Starting with a triangle, can we draw its circumscribed circle?  </w:t>
            </w:r>
          </w:p>
          <w:p w:rsidR="00FE7AF0" w:rsidRDefault="00FE7AF0" w:rsidP="00FE7AF0">
            <w:pPr>
              <w:pStyle w:val="NormalWeb"/>
              <w:spacing w:before="0" w:beforeAutospacing="0" w:after="0" w:afterAutospacing="0"/>
              <w:ind w:left="787"/>
              <w:rPr>
                <w:rFonts w:asciiTheme="minorHAnsi" w:hAnsiTheme="minorHAnsi" w:cs="Helvetica"/>
                <w:sz w:val="22"/>
                <w:szCs w:val="22"/>
              </w:rPr>
            </w:pPr>
          </w:p>
          <w:p w:rsidR="00FE7AF0" w:rsidRDefault="00FE7AF0" w:rsidP="00FE7AF0">
            <w:pPr>
              <w:pStyle w:val="NormalWeb"/>
              <w:spacing w:before="0" w:beforeAutospacing="0" w:after="0" w:afterAutospacing="0"/>
              <w:ind w:left="787"/>
              <w:rPr>
                <w:rFonts w:asciiTheme="minorHAnsi" w:hAnsiTheme="minorHAnsi" w:cs="Helvetica"/>
                <w:sz w:val="22"/>
                <w:szCs w:val="22"/>
              </w:rPr>
            </w:pPr>
            <w:r w:rsidRPr="00FE7AF0">
              <w:rPr>
                <w:rFonts w:asciiTheme="minorHAnsi" w:hAnsiTheme="minorHAnsi" w:cs="Helvetica"/>
                <w:sz w:val="22"/>
                <w:szCs w:val="22"/>
              </w:rPr>
              <w:t xml:space="preserve">What about a triangle around this circle, which touches the circle once on each of its sides?  How would we produce such a triangle?  Is this process unique?  </w:t>
            </w:r>
          </w:p>
          <w:p w:rsidR="00FE7AF0" w:rsidRDefault="00FE7AF0" w:rsidP="00FE7AF0">
            <w:pPr>
              <w:pStyle w:val="NormalWeb"/>
              <w:spacing w:before="0" w:beforeAutospacing="0" w:after="0" w:afterAutospacing="0"/>
              <w:ind w:left="787"/>
              <w:rPr>
                <w:rFonts w:asciiTheme="minorHAnsi" w:hAnsiTheme="minorHAnsi" w:cs="Helvetica"/>
                <w:sz w:val="22"/>
                <w:szCs w:val="22"/>
              </w:rPr>
            </w:pPr>
          </w:p>
          <w:p w:rsidR="00FE7AF0" w:rsidRPr="00FE7AF0" w:rsidRDefault="00FE7AF0" w:rsidP="00FE7AF0">
            <w:pPr>
              <w:pStyle w:val="NormalWeb"/>
              <w:spacing w:before="0" w:beforeAutospacing="0" w:after="0" w:afterAutospacing="0"/>
              <w:ind w:left="787"/>
              <w:rPr>
                <w:rFonts w:asciiTheme="minorHAnsi" w:hAnsiTheme="minorHAnsi" w:cs="Helvetica"/>
                <w:sz w:val="22"/>
                <w:szCs w:val="22"/>
              </w:rPr>
            </w:pPr>
            <w:r w:rsidRPr="00FE7AF0">
              <w:rPr>
                <w:rFonts w:asciiTheme="minorHAnsi" w:hAnsiTheme="minorHAnsi" w:cs="Helvetica"/>
                <w:sz w:val="22"/>
                <w:szCs w:val="22"/>
              </w:rPr>
              <w:t>What if we specified that the triangle should touch the circle at the points of intersection of the circle and the original triangle?  Is this always possible to accomplish?  Or does it depend on the triangle we start with?</w:t>
            </w:r>
          </w:p>
          <w:p w:rsidR="00FE7AF0" w:rsidRPr="00FE7AF0" w:rsidRDefault="00FE7AF0" w:rsidP="00FE7AF0">
            <w:pPr>
              <w:spacing w:after="0" w:line="240" w:lineRule="auto"/>
              <w:ind w:left="787"/>
              <w:rPr>
                <w:rFonts w:asciiTheme="minorHAnsi" w:hAnsiTheme="minorHAnsi"/>
                <w:b/>
              </w:rPr>
            </w:pPr>
          </w:p>
          <w:p w:rsidR="00FE7AF0" w:rsidRDefault="00FE7AF0" w:rsidP="00FE7AF0">
            <w:pPr>
              <w:spacing w:after="0" w:line="240" w:lineRule="auto"/>
              <w:ind w:firstLine="720"/>
              <w:rPr>
                <w:b/>
              </w:rPr>
            </w:pPr>
          </w:p>
          <w:p w:rsidR="00473ACB" w:rsidRDefault="00473ACB" w:rsidP="00FE7AF0">
            <w:pPr>
              <w:spacing w:after="0" w:line="240" w:lineRule="auto"/>
              <w:ind w:firstLine="720"/>
              <w:rPr>
                <w:b/>
              </w:rPr>
            </w:pPr>
            <w:r w:rsidRPr="00E43268">
              <w:rPr>
                <w:b/>
              </w:rPr>
              <w:t xml:space="preserve">Evaluation: </w:t>
            </w:r>
          </w:p>
          <w:p w:rsidR="00FE7AF0" w:rsidRDefault="00FE7AF0" w:rsidP="000110B3">
            <w:pPr>
              <w:rPr>
                <w:b/>
                <w:u w:val="single"/>
              </w:rPr>
            </w:pPr>
          </w:p>
          <w:p w:rsidR="000110B3" w:rsidRPr="00E43268" w:rsidRDefault="00473ACB" w:rsidP="000110B3">
            <w:pPr>
              <w:rPr>
                <w:b/>
                <w:i/>
                <w:color w:val="0000CC"/>
              </w:rPr>
            </w:pPr>
            <w:proofErr w:type="gramStart"/>
            <w:r w:rsidRPr="00E43268">
              <w:rPr>
                <w:b/>
                <w:u w:val="single"/>
              </w:rPr>
              <w:t>Thinking</w:t>
            </w:r>
            <w:r w:rsidR="000110B3">
              <w:rPr>
                <w:b/>
                <w:i/>
                <w:color w:val="0000CC"/>
              </w:rPr>
              <w:t>(</w:t>
            </w:r>
            <w:proofErr w:type="gramEnd"/>
            <w:r w:rsidR="000110B3">
              <w:rPr>
                <w:b/>
                <w:i/>
                <w:color w:val="0000CC"/>
              </w:rPr>
              <w:t>NOTE: Clearly identify where you will use each of these in your lesson; do not just check the box!)</w:t>
            </w:r>
          </w:p>
          <w:p w:rsidR="00473ACB" w:rsidRPr="00FE7AF0" w:rsidRDefault="00473ACB" w:rsidP="000110B3">
            <w:r w:rsidRPr="00E43268">
              <w:t> </w:t>
            </w:r>
            <w:r w:rsidR="000110B3">
              <w:t xml:space="preserve">      </w:t>
            </w:r>
            <w:r w:rsidRPr="00E43268">
              <w:t>_</w:t>
            </w:r>
            <w:r w:rsidR="00FE7AF0">
              <w:t>x</w:t>
            </w:r>
            <w:r w:rsidRPr="00E43268">
              <w:t xml:space="preserve">_ </w:t>
            </w:r>
            <w:r w:rsidRPr="00E43268">
              <w:rPr>
                <w:b/>
              </w:rPr>
              <w:t>Practical</w:t>
            </w:r>
            <w:r w:rsidRPr="00E43268">
              <w:t xml:space="preserve"> –</w:t>
            </w:r>
            <w:r w:rsidRPr="00E43268">
              <w:rPr>
                <w:i/>
                <w:color w:val="0000CC"/>
              </w:rPr>
              <w:t xml:space="preserve"> </w:t>
            </w:r>
            <w:r w:rsidR="00FE7AF0">
              <w:t>Students will use compasses, rulers, and protractors to construct several specified circles and triangles</w:t>
            </w:r>
          </w:p>
          <w:p w:rsidR="00473ACB" w:rsidRPr="00E43268" w:rsidRDefault="00473ACB" w:rsidP="00473ACB">
            <w:pPr>
              <w:ind w:firstLine="360"/>
            </w:pPr>
            <w:r w:rsidRPr="00E43268">
              <w:t>_</w:t>
            </w:r>
            <w:r w:rsidR="007034DE">
              <w:t>x</w:t>
            </w:r>
            <w:r w:rsidRPr="00E43268">
              <w:t xml:space="preserve">_ </w:t>
            </w:r>
            <w:r w:rsidRPr="00E43268">
              <w:rPr>
                <w:b/>
              </w:rPr>
              <w:t>Creative</w:t>
            </w:r>
            <w:r w:rsidRPr="00E43268">
              <w:t xml:space="preserve">– </w:t>
            </w:r>
            <w:r w:rsidR="007034DE">
              <w:t>Ask students “</w:t>
            </w:r>
            <w:r w:rsidR="007034DE" w:rsidRPr="00FE7AF0">
              <w:rPr>
                <w:rFonts w:asciiTheme="minorHAnsi" w:hAnsiTheme="minorHAnsi" w:cs="Helvetica"/>
              </w:rPr>
              <w:t xml:space="preserve">What other patterns could we make using triangles, </w:t>
            </w:r>
            <w:proofErr w:type="spellStart"/>
            <w:r w:rsidR="007034DE" w:rsidRPr="00FE7AF0">
              <w:rPr>
                <w:rFonts w:asciiTheme="minorHAnsi" w:hAnsiTheme="minorHAnsi" w:cs="Helvetica"/>
              </w:rPr>
              <w:t>incenters</w:t>
            </w:r>
            <w:proofErr w:type="spellEnd"/>
            <w:r w:rsidR="007034DE" w:rsidRPr="00FE7AF0">
              <w:rPr>
                <w:rFonts w:asciiTheme="minorHAnsi" w:hAnsiTheme="minorHAnsi" w:cs="Helvetica"/>
              </w:rPr>
              <w:t>, and inscribed</w:t>
            </w:r>
            <w:r w:rsidR="007034DE">
              <w:rPr>
                <w:rFonts w:asciiTheme="minorHAnsi" w:hAnsiTheme="minorHAnsi" w:cs="Helvetica"/>
              </w:rPr>
              <w:t xml:space="preserve"> circles?” Invite students to add color to emphasize the patterns that they see.</w:t>
            </w:r>
            <w:r w:rsidRPr="00E43268">
              <w:t xml:space="preserve"> </w:t>
            </w:r>
          </w:p>
          <w:p w:rsidR="00473ACB" w:rsidRPr="004338F9" w:rsidRDefault="00473ACB" w:rsidP="00473ACB">
            <w:pPr>
              <w:ind w:firstLine="360"/>
            </w:pPr>
            <w:r w:rsidRPr="00E43268">
              <w:t>_</w:t>
            </w:r>
            <w:r w:rsidR="007034DE">
              <w:t>x</w:t>
            </w:r>
            <w:r w:rsidRPr="00E43268">
              <w:t xml:space="preserve">_ </w:t>
            </w:r>
            <w:r w:rsidRPr="00E43268">
              <w:rPr>
                <w:b/>
              </w:rPr>
              <w:t>Analytical</w:t>
            </w:r>
            <w:r w:rsidRPr="00E43268">
              <w:t xml:space="preserve"> – </w:t>
            </w:r>
            <w:r w:rsidR="004338F9" w:rsidRPr="004338F9">
              <w:t xml:space="preserve">Questions about “is this always possible?” and “is this process unique?” require analysis. </w:t>
            </w:r>
            <w:r w:rsidRPr="004338F9">
              <w:t xml:space="preserve"> </w:t>
            </w:r>
          </w:p>
          <w:p w:rsidR="00473ACB" w:rsidRPr="00E43268" w:rsidRDefault="00473ACB" w:rsidP="00473ACB">
            <w:pPr>
              <w:ind w:firstLine="360"/>
              <w:rPr>
                <w:b/>
                <w:color w:val="0000CC"/>
              </w:rPr>
            </w:pPr>
            <w:r w:rsidRPr="00E43268">
              <w:rPr>
                <w:b/>
                <w:color w:val="0000CC"/>
              </w:rPr>
              <w:t>What am I going to do to give S</w:t>
            </w:r>
            <w:r w:rsidR="004338F9">
              <w:rPr>
                <w:b/>
                <w:color w:val="0000CC"/>
              </w:rPr>
              <w:t xml:space="preserve">tudents an </w:t>
            </w:r>
            <w:r w:rsidRPr="00E43268">
              <w:rPr>
                <w:b/>
                <w:color w:val="0000CC"/>
              </w:rPr>
              <w:t xml:space="preserve">opportunity to? </w:t>
            </w:r>
          </w:p>
          <w:p w:rsidR="00473ACB" w:rsidRPr="004338F9" w:rsidRDefault="00473ACB" w:rsidP="00473ACB">
            <w:pPr>
              <w:ind w:firstLine="720"/>
            </w:pPr>
            <w:r w:rsidRPr="00E43268">
              <w:rPr>
                <w:b/>
                <w:color w:val="0000CC"/>
              </w:rPr>
              <w:t xml:space="preserve">1. Generate variety of ideas: </w:t>
            </w:r>
            <w:r w:rsidR="004338F9" w:rsidRPr="004338F9">
              <w:t xml:space="preserve">Students are using four different triangles to see what happens under different circumstances. </w:t>
            </w:r>
            <w:r w:rsidR="004338F9">
              <w:t xml:space="preserve">There are designated points in the activity to stop and compare their work with other in the group. </w:t>
            </w:r>
          </w:p>
          <w:p w:rsidR="00473ACB" w:rsidRPr="007034DE" w:rsidRDefault="00473ACB" w:rsidP="00473ACB">
            <w:pPr>
              <w:ind w:firstLine="720"/>
            </w:pPr>
            <w:r w:rsidRPr="00E43268">
              <w:rPr>
                <w:b/>
                <w:color w:val="0000CC"/>
              </w:rPr>
              <w:t>2. Analyze problems from multiple viewpoints:</w:t>
            </w:r>
            <w:r w:rsidR="007034DE">
              <w:rPr>
                <w:b/>
                <w:color w:val="0000CC"/>
              </w:rPr>
              <w:t xml:space="preserve"> </w:t>
            </w:r>
            <w:r w:rsidR="007034DE" w:rsidRPr="007034DE">
              <w:t xml:space="preserve">Students have the option of using compass and straightedge constructions or rulers and protractors.  With either option, there are legitimate differences in technique.  For example, when finding the radius of an inscribed circle, one may draw a perpendicular segment, or just mark the point of intersection of the segment with the side of the triangle.  Required pauses for group interaction will allow students to compare these techniques.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p>
          <w:p w:rsidR="00473ACB" w:rsidRPr="00E43268" w:rsidRDefault="00473ACB" w:rsidP="00473ACB">
            <w:pPr>
              <w:ind w:firstLine="720"/>
              <w:rPr>
                <w:b/>
              </w:rPr>
            </w:pPr>
            <w:r w:rsidRPr="00E43268">
              <w:rPr>
                <w:b/>
              </w:rPr>
              <w:t>_</w:t>
            </w:r>
            <w:r w:rsidR="00852123">
              <w:rPr>
                <w:b/>
              </w:rPr>
              <w:t>x</w:t>
            </w:r>
            <w:r w:rsidRPr="00E43268">
              <w:rPr>
                <w:b/>
              </w:rPr>
              <w:t>__ Categorization</w:t>
            </w:r>
            <w:r w:rsidR="00852123">
              <w:rPr>
                <w:b/>
              </w:rPr>
              <w:t xml:space="preserve"> </w:t>
            </w:r>
            <w:r w:rsidR="00852123">
              <w:t xml:space="preserve">Students must classify their triangles </w:t>
            </w:r>
            <w:r w:rsidRPr="00E43268">
              <w:rPr>
                <w:b/>
              </w:rPr>
              <w:t xml:space="preserve"> </w:t>
            </w:r>
          </w:p>
          <w:p w:rsidR="00473ACB" w:rsidRPr="00852123" w:rsidRDefault="00473ACB" w:rsidP="00473ACB">
            <w:pPr>
              <w:ind w:firstLine="720"/>
            </w:pPr>
            <w:r w:rsidRPr="00E43268">
              <w:rPr>
                <w:b/>
              </w:rPr>
              <w:t>_</w:t>
            </w:r>
            <w:r w:rsidR="00852123">
              <w:rPr>
                <w:b/>
              </w:rPr>
              <w:t>x</w:t>
            </w:r>
            <w:r w:rsidRPr="00E43268">
              <w:rPr>
                <w:b/>
              </w:rPr>
              <w:t xml:space="preserve">__ Predicting Outcomes </w:t>
            </w:r>
            <w:r w:rsidR="00852123" w:rsidRPr="00852123">
              <w:t xml:space="preserve">Will the sequence of </w:t>
            </w:r>
            <w:proofErr w:type="spellStart"/>
            <w:r w:rsidR="00852123" w:rsidRPr="00852123">
              <w:t>incenters</w:t>
            </w:r>
            <w:proofErr w:type="spellEnd"/>
            <w:r w:rsidR="00852123" w:rsidRPr="00852123">
              <w:t xml:space="preserve"> always be the same?  What happens when we try to work from the inside out? </w:t>
            </w:r>
            <w:r w:rsidRPr="00852123">
              <w:rPr>
                <w:color w:val="0000CC"/>
              </w:rPr>
              <w:t xml:space="preserve"> </w:t>
            </w:r>
          </w:p>
          <w:p w:rsidR="00852123" w:rsidRPr="00852123" w:rsidRDefault="00473ACB" w:rsidP="00473ACB">
            <w:pPr>
              <w:ind w:firstLine="720"/>
            </w:pPr>
            <w:r w:rsidRPr="00E43268">
              <w:rPr>
                <w:b/>
              </w:rPr>
              <w:t>_</w:t>
            </w:r>
            <w:r w:rsidR="00852123">
              <w:rPr>
                <w:b/>
              </w:rPr>
              <w:t>x</w:t>
            </w:r>
            <w:r w:rsidRPr="00E43268">
              <w:rPr>
                <w:b/>
              </w:rPr>
              <w:t>__ Observing and Experimenting</w:t>
            </w:r>
            <w:r w:rsidR="00852123">
              <w:rPr>
                <w:b/>
              </w:rPr>
              <w:t xml:space="preserve"> </w:t>
            </w:r>
            <w:r w:rsidR="00852123" w:rsidRPr="00852123">
              <w:t>Students create a pattern to observe</w:t>
            </w:r>
            <w:r w:rsidR="00852123">
              <w:t xml:space="preserve"> during the activity</w:t>
            </w:r>
            <w:r w:rsidR="00852123" w:rsidRPr="00852123">
              <w:t xml:space="preserve">. </w:t>
            </w: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9F3CCA" w:rsidP="00CB472D">
            <w:pPr>
              <w:pStyle w:val="ListParagraph"/>
              <w:numPr>
                <w:ilvl w:val="0"/>
                <w:numId w:val="12"/>
              </w:numPr>
              <w:spacing w:after="0" w:line="240" w:lineRule="auto"/>
            </w:pPr>
            <w:r>
              <w:t xml:space="preserve">Students will work in heterogeneous groups of 4 (or 5) </w:t>
            </w:r>
          </w:p>
          <w:p w:rsidR="00CB472D" w:rsidRDefault="00A17325" w:rsidP="00CB472D">
            <w:pPr>
              <w:pStyle w:val="ListParagraph"/>
              <w:numPr>
                <w:ilvl w:val="0"/>
                <w:numId w:val="12"/>
              </w:numPr>
              <w:spacing w:after="0" w:line="240" w:lineRule="auto"/>
            </w:pPr>
            <w:r>
              <w:t xml:space="preserve">Each student has the same role, repeatedly find the </w:t>
            </w:r>
            <w:proofErr w:type="spellStart"/>
            <w:r>
              <w:t>incenters</w:t>
            </w:r>
            <w:proofErr w:type="spellEnd"/>
            <w:r>
              <w:t xml:space="preserve"> of triangles.  Each student will work with a different initial triangle, and they will compare their results. </w:t>
            </w:r>
          </w:p>
          <w:p w:rsidR="00CB472D" w:rsidRDefault="00A17325" w:rsidP="00CB472D">
            <w:pPr>
              <w:pStyle w:val="ListParagraph"/>
              <w:numPr>
                <w:ilvl w:val="0"/>
                <w:numId w:val="12"/>
              </w:numPr>
              <w:spacing w:after="0" w:line="240" w:lineRule="auto"/>
            </w:pPr>
            <w:r>
              <w:t xml:space="preserve">Students will receive verbal instructions at the beginning of the activity, and expectations are printed on the worksheet. </w:t>
            </w:r>
          </w:p>
          <w:p w:rsidR="009735DB" w:rsidRDefault="00A17325" w:rsidP="00852123">
            <w:pPr>
              <w:pStyle w:val="ListParagraph"/>
              <w:numPr>
                <w:ilvl w:val="0"/>
                <w:numId w:val="12"/>
              </w:numPr>
              <w:spacing w:after="0" w:line="240" w:lineRule="auto"/>
            </w:pPr>
            <w:r>
              <w:t xml:space="preserve">At the end of the activity, each student in the group will submit his or her triangle worksheet. </w:t>
            </w:r>
          </w:p>
          <w:p w:rsidR="00632639" w:rsidRPr="004161B5" w:rsidRDefault="00632639" w:rsidP="00852123">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632639" w:rsidRDefault="004E3088" w:rsidP="00632639">
            <w:pPr>
              <w:spacing w:after="120" w:line="240" w:lineRule="auto"/>
              <w:ind w:left="720"/>
              <w:rPr>
                <w:b/>
              </w:rPr>
            </w:pPr>
            <w:r w:rsidRPr="00E43268">
              <w:rPr>
                <w:b/>
              </w:rPr>
              <w:t>__</w:t>
            </w:r>
            <w:r w:rsidR="00A17325">
              <w:rPr>
                <w:b/>
              </w:rPr>
              <w:t>x</w:t>
            </w:r>
            <w:r w:rsidRPr="00E43268">
              <w:rPr>
                <w:b/>
              </w:rPr>
              <w:t xml:space="preserve">_ Teacher Made Test </w:t>
            </w:r>
            <w:r w:rsidR="00A17325" w:rsidRPr="00A17325">
              <w:t xml:space="preserve">On a future date, students will find the </w:t>
            </w:r>
            <w:proofErr w:type="spellStart"/>
            <w:r w:rsidR="00A17325" w:rsidRPr="00A17325">
              <w:t>incenter</w:t>
            </w:r>
            <w:proofErr w:type="spellEnd"/>
            <w:r w:rsidR="00A17325" w:rsidRPr="00A17325">
              <w:t xml:space="preserve"> of a triangle using a ruler, protractor, and/or compass</w:t>
            </w:r>
            <w:r w:rsidR="00A17325">
              <w:rPr>
                <w:b/>
              </w:rPr>
              <w:t xml:space="preserve"> </w:t>
            </w:r>
            <w:r w:rsidRPr="00E43268">
              <w:rPr>
                <w:b/>
              </w:rPr>
              <w:t xml:space="preserve"> </w:t>
            </w:r>
          </w:p>
          <w:p w:rsidR="00CB472D" w:rsidRPr="00A17325" w:rsidRDefault="004E3088" w:rsidP="00632639">
            <w:pPr>
              <w:spacing w:after="120" w:line="240" w:lineRule="auto"/>
              <w:ind w:left="720"/>
            </w:pPr>
            <w:r w:rsidRPr="00E43268">
              <w:rPr>
                <w:b/>
              </w:rPr>
              <w:t>_</w:t>
            </w:r>
            <w:r w:rsidR="00A17325">
              <w:rPr>
                <w:b/>
              </w:rPr>
              <w:t>x</w:t>
            </w:r>
            <w:r w:rsidRPr="00E43268">
              <w:rPr>
                <w:b/>
              </w:rPr>
              <w:t xml:space="preserve">__ Group Assignment </w:t>
            </w:r>
            <w:r w:rsidR="00A17325" w:rsidRPr="00A17325">
              <w:t xml:space="preserve">Students will submit their triangle worksheets from the group activity. </w:t>
            </w:r>
            <w:r w:rsidRPr="00A17325">
              <w:t xml:space="preserve"> </w:t>
            </w:r>
          </w:p>
          <w:p w:rsidR="004E3088" w:rsidRPr="00A17325" w:rsidRDefault="004E3088" w:rsidP="00632639">
            <w:pPr>
              <w:spacing w:after="120" w:line="240" w:lineRule="auto"/>
              <w:ind w:left="720"/>
            </w:pPr>
            <w:r w:rsidRPr="00E43268">
              <w:rPr>
                <w:b/>
              </w:rPr>
              <w:t>_</w:t>
            </w:r>
            <w:r w:rsidR="00A17325">
              <w:rPr>
                <w:b/>
              </w:rPr>
              <w:t>x</w:t>
            </w:r>
            <w:r w:rsidRPr="00E43268">
              <w:rPr>
                <w:b/>
              </w:rPr>
              <w:t>__ Questions/Answers</w:t>
            </w:r>
            <w:r w:rsidR="00A17325">
              <w:rPr>
                <w:b/>
              </w:rPr>
              <w:t xml:space="preserve"> </w:t>
            </w:r>
            <w:r w:rsidR="00A17325">
              <w:t>Questions throughout the activity will serve as formative assessments and prompt student thinking.  Students’ answers will indicate whether they need additional help.</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852123">
              <w:t xml:space="preserve">Today we found the </w:t>
            </w:r>
            <w:proofErr w:type="spellStart"/>
            <w:r w:rsidR="00852123">
              <w:t>incenters</w:t>
            </w:r>
            <w:proofErr w:type="spellEnd"/>
            <w:r w:rsidR="00852123">
              <w:t xml:space="preserve"> of different types of triangles using rulers, protractors, and compasses.  Did you see the importance of precision? We saw that the </w:t>
            </w:r>
            <w:proofErr w:type="spellStart"/>
            <w:r w:rsidR="00852123">
              <w:t>incenter</w:t>
            </w:r>
            <w:proofErr w:type="spellEnd"/>
            <w:r w:rsidR="00852123">
              <w:t xml:space="preserve"> of one triangle can be the circumcenter of a different triangle? </w:t>
            </w:r>
            <w:r w:rsidRPr="00852123">
              <w:rPr>
                <w:b/>
                <w:i/>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w:t>
            </w:r>
            <w:r w:rsidR="00852123">
              <w:t xml:space="preserve">In our next lesson we are going to see how to apply triangle centers to properly locate a bird feeder. </w:t>
            </w:r>
            <w:r w:rsidRPr="00852123">
              <w:rPr>
                <w:b/>
                <w:i/>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B70B2D" w:rsidRDefault="00CE7238" w:rsidP="00CE7238">
            <w:pPr>
              <w:autoSpaceDE w:val="0"/>
              <w:autoSpaceDN w:val="0"/>
              <w:adjustRightInd w:val="0"/>
              <w:ind w:firstLine="360"/>
              <w:rPr>
                <w:b/>
                <w:bCs/>
                <w:i/>
                <w:iCs/>
                <w:color w:val="0000CC"/>
              </w:rPr>
            </w:pPr>
            <w:r w:rsidRPr="00E43268">
              <w:rPr>
                <w:b/>
                <w:bCs/>
                <w:i/>
                <w:iCs/>
                <w:color w:val="0000CC"/>
              </w:rPr>
              <w:t>Here is your exit ticket for today…..</w:t>
            </w:r>
            <w:r w:rsidR="00B70B2D">
              <w:rPr>
                <w:b/>
                <w:bCs/>
                <w:i/>
                <w:iCs/>
                <w:color w:val="0000CC"/>
              </w:rPr>
              <w:t xml:space="preserve"> </w:t>
            </w:r>
          </w:p>
          <w:p w:rsidR="00B70B2D" w:rsidRDefault="00B70B2D" w:rsidP="00CE7238">
            <w:pPr>
              <w:autoSpaceDE w:val="0"/>
              <w:autoSpaceDN w:val="0"/>
              <w:adjustRightInd w:val="0"/>
              <w:ind w:firstLine="360"/>
              <w:rPr>
                <w:b/>
                <w:bCs/>
                <w:i/>
                <w:iCs/>
                <w:color w:val="0000CC"/>
              </w:rPr>
            </w:pPr>
            <w:r>
              <w:rPr>
                <w:b/>
                <w:bCs/>
                <w:i/>
                <w:iCs/>
                <w:color w:val="0000CC"/>
              </w:rPr>
              <w:t>Fill in the blank</w:t>
            </w:r>
            <w:r w:rsidR="00852123">
              <w:rPr>
                <w:b/>
                <w:bCs/>
                <w:i/>
                <w:iCs/>
                <w:color w:val="0000CC"/>
              </w:rPr>
              <w:t>s</w:t>
            </w:r>
            <w:r>
              <w:rPr>
                <w:b/>
                <w:bCs/>
                <w:i/>
                <w:iCs/>
                <w:color w:val="0000CC"/>
              </w:rPr>
              <w:t xml:space="preserve">.  Write the answer on your whiteboard. </w:t>
            </w:r>
          </w:p>
          <w:p w:rsidR="00CE7238" w:rsidRDefault="00B70B2D" w:rsidP="00CE7238">
            <w:pPr>
              <w:autoSpaceDE w:val="0"/>
              <w:autoSpaceDN w:val="0"/>
              <w:adjustRightInd w:val="0"/>
              <w:ind w:firstLine="360"/>
              <w:rPr>
                <w:bCs/>
                <w:iCs/>
              </w:rPr>
            </w:pPr>
            <w:r w:rsidRPr="00B70B2D">
              <w:rPr>
                <w:bCs/>
                <w:iCs/>
              </w:rPr>
              <w:t xml:space="preserve">The </w:t>
            </w:r>
            <w:proofErr w:type="spellStart"/>
            <w:r w:rsidRPr="00B70B2D">
              <w:rPr>
                <w:bCs/>
                <w:iCs/>
              </w:rPr>
              <w:t>incenter</w:t>
            </w:r>
            <w:proofErr w:type="spellEnd"/>
            <w:r w:rsidRPr="00B70B2D">
              <w:rPr>
                <w:bCs/>
                <w:iCs/>
              </w:rPr>
              <w:t xml:space="preserve"> of a triangle is the intersection of the _______________   (angle bisectors) </w:t>
            </w:r>
          </w:p>
          <w:p w:rsidR="00852123" w:rsidRPr="00B70B2D" w:rsidRDefault="00852123" w:rsidP="00CE7238">
            <w:pPr>
              <w:autoSpaceDE w:val="0"/>
              <w:autoSpaceDN w:val="0"/>
              <w:adjustRightInd w:val="0"/>
              <w:ind w:firstLine="360"/>
              <w:rPr>
                <w:bCs/>
                <w:iCs/>
              </w:rPr>
            </w:pPr>
            <w:r>
              <w:rPr>
                <w:bCs/>
                <w:iCs/>
              </w:rPr>
              <w:t xml:space="preserve">The </w:t>
            </w:r>
            <w:proofErr w:type="spellStart"/>
            <w:r>
              <w:rPr>
                <w:bCs/>
                <w:iCs/>
              </w:rPr>
              <w:t>incenter</w:t>
            </w:r>
            <w:proofErr w:type="spellEnd"/>
            <w:r>
              <w:rPr>
                <w:bCs/>
                <w:iCs/>
              </w:rPr>
              <w:t xml:space="preserve"> of a triangle is equidistant from the ________________ of the triangle. (sides) </w:t>
            </w:r>
          </w:p>
          <w:p w:rsidR="004E6918" w:rsidRPr="00852123" w:rsidRDefault="004E6918" w:rsidP="004E6918">
            <w:pPr>
              <w:autoSpaceDE w:val="0"/>
              <w:autoSpaceDN w:val="0"/>
              <w:adjustRightInd w:val="0"/>
              <w:spacing w:after="0" w:line="240" w:lineRule="auto"/>
            </w:pPr>
            <w:r w:rsidRPr="00E43268">
              <w:rPr>
                <w:b/>
                <w:bCs/>
                <w:color w:val="000000"/>
              </w:rPr>
              <w:t xml:space="preserve">Follow-up Activities/Extension </w:t>
            </w:r>
            <w:r w:rsidR="00852123">
              <w:t xml:space="preserve">Encourage students to repeat the exercise using </w:t>
            </w:r>
            <w:proofErr w:type="spellStart"/>
            <w:r w:rsidR="00852123">
              <w:t>GeoGebra</w:t>
            </w:r>
            <w:proofErr w:type="spellEnd"/>
            <w:r w:rsidR="00852123">
              <w:t xml:space="preserve">. </w:t>
            </w:r>
          </w:p>
          <w:p w:rsidR="004E6918" w:rsidRDefault="004E6918" w:rsidP="004E6918">
            <w:pPr>
              <w:autoSpaceDE w:val="0"/>
              <w:autoSpaceDN w:val="0"/>
              <w:adjustRightInd w:val="0"/>
              <w:spacing w:after="0" w:line="240" w:lineRule="auto"/>
              <w:rPr>
                <w:b/>
                <w:i/>
                <w:color w:val="0000CC"/>
              </w:rPr>
            </w:pPr>
          </w:p>
          <w:p w:rsidR="00816DCC" w:rsidRDefault="004E6918" w:rsidP="00852123">
            <w:pPr>
              <w:autoSpaceDE w:val="0"/>
              <w:autoSpaceDN w:val="0"/>
              <w:adjustRightInd w:val="0"/>
              <w:spacing w:after="0" w:line="240" w:lineRule="auto"/>
              <w:rPr>
                <w:b/>
                <w:i/>
              </w:rPr>
            </w:pPr>
            <w:r w:rsidRPr="004E6918">
              <w:rPr>
                <w:b/>
                <w:i/>
              </w:rPr>
              <w:t xml:space="preserve">Reflection: </w:t>
            </w:r>
          </w:p>
          <w:p w:rsidR="00852123" w:rsidRDefault="00852123" w:rsidP="00852123">
            <w:pPr>
              <w:autoSpaceDE w:val="0"/>
              <w:autoSpaceDN w:val="0"/>
              <w:adjustRightInd w:val="0"/>
              <w:spacing w:after="0" w:line="240" w:lineRule="auto"/>
              <w:rPr>
                <w:b/>
                <w:i/>
              </w:rPr>
            </w:pPr>
          </w:p>
          <w:p w:rsidR="00852123" w:rsidRDefault="00852123" w:rsidP="00852123">
            <w:pPr>
              <w:autoSpaceDE w:val="0"/>
              <w:autoSpaceDN w:val="0"/>
              <w:adjustRightInd w:val="0"/>
              <w:spacing w:after="0" w:line="240" w:lineRule="auto"/>
              <w:rPr>
                <w:b/>
                <w:i/>
              </w:rPr>
            </w:pPr>
          </w:p>
          <w:p w:rsidR="00852123" w:rsidRDefault="00852123" w:rsidP="00852123">
            <w:pPr>
              <w:autoSpaceDE w:val="0"/>
              <w:autoSpaceDN w:val="0"/>
              <w:adjustRightInd w:val="0"/>
              <w:spacing w:after="0" w:line="240" w:lineRule="auto"/>
              <w:rPr>
                <w:b/>
                <w:i/>
              </w:rPr>
            </w:pPr>
          </w:p>
          <w:p w:rsidR="00852123" w:rsidRPr="004161B5" w:rsidRDefault="00852123" w:rsidP="00852123">
            <w:pPr>
              <w:autoSpaceDE w:val="0"/>
              <w:autoSpaceDN w:val="0"/>
              <w:adjustRightInd w:val="0"/>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5D213B" w:rsidRDefault="005D213B">
      <w:pPr>
        <w:rPr>
          <w:b/>
          <w:sz w:val="32"/>
          <w:szCs w:val="32"/>
        </w:rPr>
      </w:pPr>
    </w:p>
    <w:p w:rsidR="009735DB" w:rsidRDefault="009735DB">
      <w:pPr>
        <w:rPr>
          <w:b/>
          <w:sz w:val="32"/>
          <w:szCs w:val="32"/>
        </w:rPr>
      </w:pPr>
    </w:p>
    <w:p w:rsidR="009735DB" w:rsidRDefault="0006743D" w:rsidP="0006743D">
      <w:pPr>
        <w:jc w:val="center"/>
        <w:rPr>
          <w:b/>
          <w:sz w:val="32"/>
          <w:szCs w:val="32"/>
        </w:rPr>
      </w:pPr>
      <w:r>
        <w:rPr>
          <w:b/>
          <w:sz w:val="32"/>
          <w:szCs w:val="32"/>
        </w:rPr>
        <w:t xml:space="preserve">Triangle </w:t>
      </w:r>
      <w:proofErr w:type="spellStart"/>
      <w:r>
        <w:rPr>
          <w:b/>
          <w:sz w:val="32"/>
          <w:szCs w:val="32"/>
        </w:rPr>
        <w:t>Incenter</w:t>
      </w:r>
      <w:proofErr w:type="spellEnd"/>
      <w:r>
        <w:rPr>
          <w:b/>
          <w:sz w:val="32"/>
          <w:szCs w:val="32"/>
        </w:rPr>
        <w:t xml:space="preserve"> Activity</w:t>
      </w:r>
    </w:p>
    <w:p w:rsidR="0006743D" w:rsidRDefault="0006743D" w:rsidP="0006743D">
      <w:pPr>
        <w:rPr>
          <w:sz w:val="24"/>
          <w:szCs w:val="24"/>
        </w:rPr>
      </w:pPr>
      <w:r>
        <w:rPr>
          <w:sz w:val="24"/>
          <w:szCs w:val="24"/>
        </w:rPr>
        <w:t xml:space="preserve">Work in a group of 4 (or 5). Each member of the group should have a sheet of paper with a printed triangle.  Notice that your triangles are different. Each member of the group should have a sharp pencil, a compass, a protractor, and a ruler. </w:t>
      </w:r>
    </w:p>
    <w:p w:rsidR="0006743D" w:rsidRPr="0006743D" w:rsidRDefault="0006743D" w:rsidP="0006743D">
      <w:pPr>
        <w:pStyle w:val="ListParagraph"/>
        <w:numPr>
          <w:ilvl w:val="0"/>
          <w:numId w:val="13"/>
        </w:numPr>
        <w:rPr>
          <w:sz w:val="24"/>
          <w:szCs w:val="24"/>
        </w:rPr>
      </w:pPr>
      <w:r w:rsidRPr="0006743D">
        <w:rPr>
          <w:sz w:val="24"/>
          <w:szCs w:val="24"/>
        </w:rPr>
        <w:t>Write your name on your triangle worksheet.</w:t>
      </w:r>
    </w:p>
    <w:p w:rsidR="0006743D" w:rsidRDefault="0006743D" w:rsidP="0006743D">
      <w:pPr>
        <w:pStyle w:val="ListParagraph"/>
        <w:numPr>
          <w:ilvl w:val="0"/>
          <w:numId w:val="13"/>
        </w:numPr>
        <w:rPr>
          <w:sz w:val="24"/>
          <w:szCs w:val="24"/>
        </w:rPr>
      </w:pPr>
      <w:r w:rsidRPr="00A434E7">
        <w:rPr>
          <w:b/>
          <w:sz w:val="24"/>
          <w:szCs w:val="24"/>
        </w:rPr>
        <w:t>As a group</w:t>
      </w:r>
      <w:r w:rsidRPr="0006743D">
        <w:rPr>
          <w:sz w:val="24"/>
          <w:szCs w:val="24"/>
        </w:rPr>
        <w:t xml:space="preserve">, look at each triangle.  What is an appropriate name for each of these triangles based on angle sizes?  </w:t>
      </w:r>
      <w:r>
        <w:rPr>
          <w:sz w:val="24"/>
          <w:szCs w:val="24"/>
        </w:rPr>
        <w:t>After discussion, w</w:t>
      </w:r>
      <w:r w:rsidRPr="0006743D">
        <w:rPr>
          <w:sz w:val="24"/>
          <w:szCs w:val="24"/>
        </w:rPr>
        <w:t xml:space="preserve">rite the type of triangle in the “Triangle name” blank.    </w:t>
      </w:r>
    </w:p>
    <w:p w:rsidR="0006743D" w:rsidRDefault="0006743D" w:rsidP="0006743D">
      <w:pPr>
        <w:pStyle w:val="ListParagraph"/>
        <w:numPr>
          <w:ilvl w:val="0"/>
          <w:numId w:val="13"/>
        </w:numPr>
        <w:rPr>
          <w:sz w:val="24"/>
          <w:szCs w:val="24"/>
        </w:rPr>
      </w:pPr>
      <w:r>
        <w:rPr>
          <w:sz w:val="24"/>
          <w:szCs w:val="24"/>
        </w:rPr>
        <w:t xml:space="preserve">Find the </w:t>
      </w:r>
      <w:proofErr w:type="spellStart"/>
      <w:r>
        <w:rPr>
          <w:sz w:val="24"/>
          <w:szCs w:val="24"/>
        </w:rPr>
        <w:t>incenter</w:t>
      </w:r>
      <w:proofErr w:type="spellEnd"/>
      <w:r>
        <w:rPr>
          <w:sz w:val="24"/>
          <w:szCs w:val="24"/>
        </w:rPr>
        <w:t xml:space="preserve"> of your triangle and mark it with a point. </w:t>
      </w:r>
    </w:p>
    <w:p w:rsidR="0006743D" w:rsidRDefault="0006743D" w:rsidP="0006743D">
      <w:pPr>
        <w:pStyle w:val="ListParagraph"/>
        <w:numPr>
          <w:ilvl w:val="0"/>
          <w:numId w:val="13"/>
        </w:numPr>
        <w:rPr>
          <w:sz w:val="24"/>
          <w:szCs w:val="24"/>
        </w:rPr>
      </w:pPr>
      <w:r>
        <w:rPr>
          <w:sz w:val="24"/>
          <w:szCs w:val="24"/>
        </w:rPr>
        <w:t xml:space="preserve">Find the perpendicular segment from the </w:t>
      </w:r>
      <w:proofErr w:type="spellStart"/>
      <w:r>
        <w:rPr>
          <w:sz w:val="24"/>
          <w:szCs w:val="24"/>
        </w:rPr>
        <w:t>incenter</w:t>
      </w:r>
      <w:proofErr w:type="spellEnd"/>
      <w:r>
        <w:rPr>
          <w:sz w:val="24"/>
          <w:szCs w:val="24"/>
        </w:rPr>
        <w:t xml:space="preserve"> to a side of your triangle.  Mark the point where this segment intersects the side of the triangle. This segment is a radius of the inscribed circle for your triangle.</w:t>
      </w:r>
    </w:p>
    <w:p w:rsidR="00A434E7" w:rsidRDefault="00A434E7" w:rsidP="0006743D">
      <w:pPr>
        <w:pStyle w:val="ListParagraph"/>
        <w:numPr>
          <w:ilvl w:val="0"/>
          <w:numId w:val="13"/>
        </w:numPr>
        <w:rPr>
          <w:sz w:val="24"/>
          <w:szCs w:val="24"/>
        </w:rPr>
      </w:pPr>
      <w:r>
        <w:rPr>
          <w:sz w:val="24"/>
          <w:szCs w:val="24"/>
        </w:rPr>
        <w:t xml:space="preserve">Draw the inscribed circle for your triangle.  </w:t>
      </w:r>
    </w:p>
    <w:p w:rsidR="0006743D" w:rsidRDefault="00A434E7" w:rsidP="0006743D">
      <w:pPr>
        <w:pStyle w:val="ListParagraph"/>
        <w:numPr>
          <w:ilvl w:val="0"/>
          <w:numId w:val="13"/>
        </w:numPr>
        <w:rPr>
          <w:sz w:val="24"/>
          <w:szCs w:val="24"/>
        </w:rPr>
      </w:pPr>
      <w:r w:rsidRPr="00A434E7">
        <w:rPr>
          <w:b/>
          <w:sz w:val="24"/>
          <w:szCs w:val="24"/>
        </w:rPr>
        <w:t>As a group</w:t>
      </w:r>
      <w:r>
        <w:rPr>
          <w:sz w:val="24"/>
          <w:szCs w:val="24"/>
        </w:rPr>
        <w:t>, stop at this point and look at each other’s triangles and inscribed circles.  Does everyone have the correct inscribed circle?  For each triangle, can you find the three points where the inscribed circle intersects the sides of the triangle?</w:t>
      </w:r>
      <w:r w:rsidR="00890ED6">
        <w:rPr>
          <w:sz w:val="24"/>
          <w:szCs w:val="24"/>
        </w:rPr>
        <w:t xml:space="preserve">  If not, help each other find the correct inscribed circles. </w:t>
      </w:r>
      <w:r>
        <w:rPr>
          <w:sz w:val="24"/>
          <w:szCs w:val="24"/>
        </w:rPr>
        <w:t xml:space="preserve">  </w:t>
      </w:r>
    </w:p>
    <w:p w:rsidR="00890ED6" w:rsidRDefault="00890ED6" w:rsidP="0006743D">
      <w:pPr>
        <w:pStyle w:val="ListParagraph"/>
        <w:numPr>
          <w:ilvl w:val="0"/>
          <w:numId w:val="13"/>
        </w:numPr>
        <w:rPr>
          <w:sz w:val="24"/>
          <w:szCs w:val="24"/>
        </w:rPr>
      </w:pPr>
      <w:r>
        <w:rPr>
          <w:sz w:val="24"/>
          <w:szCs w:val="24"/>
        </w:rPr>
        <w:t>Mark the points where the inscribed circle intersects the sides of your triangle.</w:t>
      </w:r>
    </w:p>
    <w:p w:rsidR="00890ED6" w:rsidRDefault="00890ED6" w:rsidP="0006743D">
      <w:pPr>
        <w:pStyle w:val="ListParagraph"/>
        <w:numPr>
          <w:ilvl w:val="0"/>
          <w:numId w:val="13"/>
        </w:numPr>
        <w:rPr>
          <w:sz w:val="24"/>
          <w:szCs w:val="24"/>
        </w:rPr>
      </w:pPr>
      <w:r>
        <w:rPr>
          <w:sz w:val="24"/>
          <w:szCs w:val="24"/>
        </w:rPr>
        <w:t xml:space="preserve">Draw a second triangle connecting the points where the inscribed circle intersects the sides of your original triangle. </w:t>
      </w:r>
    </w:p>
    <w:p w:rsidR="00890ED6" w:rsidRDefault="00890ED6" w:rsidP="0006743D">
      <w:pPr>
        <w:pStyle w:val="ListParagraph"/>
        <w:numPr>
          <w:ilvl w:val="0"/>
          <w:numId w:val="13"/>
        </w:numPr>
        <w:rPr>
          <w:sz w:val="24"/>
          <w:szCs w:val="24"/>
        </w:rPr>
      </w:pPr>
      <w:r>
        <w:rPr>
          <w:sz w:val="24"/>
          <w:szCs w:val="24"/>
        </w:rPr>
        <w:t>Working with your second triangle, repeat steps 3-8.  Remember to stop for a group observation and discussion of the inscribed circles after drawing them.</w:t>
      </w:r>
    </w:p>
    <w:p w:rsidR="00890ED6" w:rsidRDefault="00890ED6" w:rsidP="0006743D">
      <w:pPr>
        <w:pStyle w:val="ListParagraph"/>
        <w:numPr>
          <w:ilvl w:val="0"/>
          <w:numId w:val="13"/>
        </w:numPr>
        <w:rPr>
          <w:sz w:val="24"/>
          <w:szCs w:val="24"/>
        </w:rPr>
      </w:pPr>
      <w:r>
        <w:rPr>
          <w:sz w:val="24"/>
          <w:szCs w:val="24"/>
        </w:rPr>
        <w:t xml:space="preserve">You should repeat steps 3-8 as many times as space permits, but at least </w:t>
      </w:r>
      <w:r w:rsidR="00B016A1">
        <w:rPr>
          <w:sz w:val="24"/>
          <w:szCs w:val="24"/>
        </w:rPr>
        <w:t>once</w:t>
      </w:r>
      <w:r>
        <w:rPr>
          <w:sz w:val="24"/>
          <w:szCs w:val="24"/>
        </w:rPr>
        <w:t>.  That is</w:t>
      </w:r>
      <w:r w:rsidR="00B016A1">
        <w:rPr>
          <w:sz w:val="24"/>
          <w:szCs w:val="24"/>
        </w:rPr>
        <w:t>,</w:t>
      </w:r>
      <w:r>
        <w:rPr>
          <w:sz w:val="24"/>
          <w:szCs w:val="24"/>
        </w:rPr>
        <w:t xml:space="preserve"> you should draw at least </w:t>
      </w:r>
      <w:r w:rsidR="00B016A1">
        <w:rPr>
          <w:sz w:val="24"/>
          <w:szCs w:val="24"/>
        </w:rPr>
        <w:t>two</w:t>
      </w:r>
      <w:r>
        <w:rPr>
          <w:sz w:val="24"/>
          <w:szCs w:val="24"/>
        </w:rPr>
        <w:t xml:space="preserve"> triangles in addition to the initial triangle.   </w:t>
      </w:r>
    </w:p>
    <w:p w:rsidR="00B016A1" w:rsidRDefault="00B016A1" w:rsidP="00B016A1">
      <w:pPr>
        <w:rPr>
          <w:sz w:val="24"/>
          <w:szCs w:val="24"/>
        </w:rPr>
      </w:pPr>
    </w:p>
    <w:p w:rsidR="00B016A1" w:rsidRDefault="00B016A1" w:rsidP="00B016A1">
      <w:pPr>
        <w:rPr>
          <w:sz w:val="24"/>
          <w:szCs w:val="24"/>
        </w:rPr>
      </w:pPr>
      <w:r>
        <w:rPr>
          <w:noProof/>
          <w:sz w:val="24"/>
          <w:szCs w:val="24"/>
        </w:rPr>
        <w:drawing>
          <wp:anchor distT="0" distB="0" distL="114300" distR="114300" simplePos="0" relativeHeight="251660288" behindDoc="0" locked="0" layoutInCell="1" allowOverlap="1" wp14:anchorId="749A4A77" wp14:editId="5E27BF39">
            <wp:simplePos x="0" y="0"/>
            <wp:positionH relativeFrom="column">
              <wp:posOffset>2527069</wp:posOffset>
            </wp:positionH>
            <wp:positionV relativeFrom="paragraph">
              <wp:posOffset>8486</wp:posOffset>
            </wp:positionV>
            <wp:extent cx="1047404" cy="1262256"/>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_triangles.JPG"/>
                    <pic:cNvPicPr/>
                  </pic:nvPicPr>
                  <pic:blipFill>
                    <a:blip r:embed="rId10">
                      <a:extLst>
                        <a:ext uri="{28A0092B-C50C-407E-A947-70E740481C1C}">
                          <a14:useLocalDpi xmlns:a14="http://schemas.microsoft.com/office/drawing/2010/main" val="0"/>
                        </a:ext>
                      </a:extLst>
                    </a:blip>
                    <a:stretch>
                      <a:fillRect/>
                    </a:stretch>
                  </pic:blipFill>
                  <pic:spPr>
                    <a:xfrm>
                      <a:off x="0" y="0"/>
                      <a:ext cx="1047404" cy="1262256"/>
                    </a:xfrm>
                    <a:prstGeom prst="rect">
                      <a:avLst/>
                    </a:prstGeom>
                  </pic:spPr>
                </pic:pic>
              </a:graphicData>
            </a:graphic>
          </wp:anchor>
        </w:drawing>
      </w:r>
    </w:p>
    <w:p w:rsidR="00B016A1" w:rsidRPr="00B016A1" w:rsidRDefault="00B016A1" w:rsidP="00B016A1">
      <w:pPr>
        <w:rPr>
          <w:sz w:val="24"/>
          <w:szCs w:val="24"/>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even" r:id="rId11"/>
      <w:headerReference w:type="default" r:id="rId12"/>
      <w:footerReference w:type="even" r:id="rId13"/>
      <w:footerReference w:type="default" r:id="rId14"/>
      <w:headerReference w:type="first" r:id="rId15"/>
      <w:footerReference w:type="firs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691A7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91A7E">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27C19"/>
    <w:multiLevelType w:val="hybridMultilevel"/>
    <w:tmpl w:val="342A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F0032"/>
    <w:multiLevelType w:val="hybridMultilevel"/>
    <w:tmpl w:val="2EAC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6"/>
  </w:num>
  <w:num w:numId="5">
    <w:abstractNumId w:val="11"/>
  </w:num>
  <w:num w:numId="6">
    <w:abstractNumId w:val="10"/>
  </w:num>
  <w:num w:numId="7">
    <w:abstractNumId w:val="0"/>
  </w:num>
  <w:num w:numId="8">
    <w:abstractNumId w:val="12"/>
  </w:num>
  <w:num w:numId="9">
    <w:abstractNumId w:val="9"/>
  </w:num>
  <w:num w:numId="10">
    <w:abstractNumId w:val="5"/>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6743D"/>
    <w:rsid w:val="00095769"/>
    <w:rsid w:val="000A764D"/>
    <w:rsid w:val="000C44FD"/>
    <w:rsid w:val="000D24B6"/>
    <w:rsid w:val="000F0C9E"/>
    <w:rsid w:val="00121182"/>
    <w:rsid w:val="00122595"/>
    <w:rsid w:val="00151BC6"/>
    <w:rsid w:val="0017212D"/>
    <w:rsid w:val="001B211D"/>
    <w:rsid w:val="001B62C2"/>
    <w:rsid w:val="001B7D01"/>
    <w:rsid w:val="001C7B49"/>
    <w:rsid w:val="001F5B6A"/>
    <w:rsid w:val="0020452A"/>
    <w:rsid w:val="00215C69"/>
    <w:rsid w:val="00256961"/>
    <w:rsid w:val="002605CC"/>
    <w:rsid w:val="00276E1E"/>
    <w:rsid w:val="002827B5"/>
    <w:rsid w:val="00291F78"/>
    <w:rsid w:val="002942AF"/>
    <w:rsid w:val="002A5E92"/>
    <w:rsid w:val="002C2C48"/>
    <w:rsid w:val="002C36EC"/>
    <w:rsid w:val="002C7BE7"/>
    <w:rsid w:val="002E5F22"/>
    <w:rsid w:val="00346EA5"/>
    <w:rsid w:val="003869F4"/>
    <w:rsid w:val="003979E5"/>
    <w:rsid w:val="003A3CC5"/>
    <w:rsid w:val="003A4DFC"/>
    <w:rsid w:val="003A778D"/>
    <w:rsid w:val="003C7CD4"/>
    <w:rsid w:val="003D4CBF"/>
    <w:rsid w:val="003E2496"/>
    <w:rsid w:val="004017D3"/>
    <w:rsid w:val="004161B5"/>
    <w:rsid w:val="00425856"/>
    <w:rsid w:val="004338F9"/>
    <w:rsid w:val="00442F48"/>
    <w:rsid w:val="0046787D"/>
    <w:rsid w:val="00473ACB"/>
    <w:rsid w:val="004C1EAE"/>
    <w:rsid w:val="004E3088"/>
    <w:rsid w:val="004E6918"/>
    <w:rsid w:val="004F1E81"/>
    <w:rsid w:val="0051112B"/>
    <w:rsid w:val="00514689"/>
    <w:rsid w:val="005431CE"/>
    <w:rsid w:val="00571ED4"/>
    <w:rsid w:val="00582D9F"/>
    <w:rsid w:val="005A70CC"/>
    <w:rsid w:val="005B32B1"/>
    <w:rsid w:val="005B7552"/>
    <w:rsid w:val="005C5C77"/>
    <w:rsid w:val="005D2091"/>
    <w:rsid w:val="005D213B"/>
    <w:rsid w:val="005E4503"/>
    <w:rsid w:val="005F7FD4"/>
    <w:rsid w:val="00603E2A"/>
    <w:rsid w:val="00632639"/>
    <w:rsid w:val="00665F19"/>
    <w:rsid w:val="00682025"/>
    <w:rsid w:val="00691A7E"/>
    <w:rsid w:val="006A292C"/>
    <w:rsid w:val="006D2B5C"/>
    <w:rsid w:val="007034DE"/>
    <w:rsid w:val="00714EF9"/>
    <w:rsid w:val="00723087"/>
    <w:rsid w:val="0072432E"/>
    <w:rsid w:val="007412A5"/>
    <w:rsid w:val="00746BE6"/>
    <w:rsid w:val="00760466"/>
    <w:rsid w:val="00760AFF"/>
    <w:rsid w:val="0076793A"/>
    <w:rsid w:val="00775524"/>
    <w:rsid w:val="00777032"/>
    <w:rsid w:val="007A63E5"/>
    <w:rsid w:val="007B3B91"/>
    <w:rsid w:val="007B47E3"/>
    <w:rsid w:val="007C4CE0"/>
    <w:rsid w:val="007D07CF"/>
    <w:rsid w:val="008075C8"/>
    <w:rsid w:val="00814B04"/>
    <w:rsid w:val="00816DCC"/>
    <w:rsid w:val="00852123"/>
    <w:rsid w:val="0087607A"/>
    <w:rsid w:val="00876620"/>
    <w:rsid w:val="00876B4F"/>
    <w:rsid w:val="00890ED6"/>
    <w:rsid w:val="0089607E"/>
    <w:rsid w:val="008C1570"/>
    <w:rsid w:val="008D4DE1"/>
    <w:rsid w:val="008D66B8"/>
    <w:rsid w:val="009028B3"/>
    <w:rsid w:val="009145EB"/>
    <w:rsid w:val="009209A7"/>
    <w:rsid w:val="009333D3"/>
    <w:rsid w:val="00944C7C"/>
    <w:rsid w:val="00963F08"/>
    <w:rsid w:val="0097138E"/>
    <w:rsid w:val="009735DB"/>
    <w:rsid w:val="009B641B"/>
    <w:rsid w:val="009C5D64"/>
    <w:rsid w:val="009D1B2B"/>
    <w:rsid w:val="009F3CCA"/>
    <w:rsid w:val="009F741D"/>
    <w:rsid w:val="00A02BA9"/>
    <w:rsid w:val="00A03C4A"/>
    <w:rsid w:val="00A05647"/>
    <w:rsid w:val="00A17325"/>
    <w:rsid w:val="00A34462"/>
    <w:rsid w:val="00A434E7"/>
    <w:rsid w:val="00A46289"/>
    <w:rsid w:val="00A46405"/>
    <w:rsid w:val="00A54121"/>
    <w:rsid w:val="00AB681A"/>
    <w:rsid w:val="00AD149F"/>
    <w:rsid w:val="00AD64A0"/>
    <w:rsid w:val="00AE074A"/>
    <w:rsid w:val="00AF5364"/>
    <w:rsid w:val="00AF6E9A"/>
    <w:rsid w:val="00B016A1"/>
    <w:rsid w:val="00B070B7"/>
    <w:rsid w:val="00B25036"/>
    <w:rsid w:val="00B30258"/>
    <w:rsid w:val="00B319F6"/>
    <w:rsid w:val="00B41C78"/>
    <w:rsid w:val="00B443FD"/>
    <w:rsid w:val="00B52C46"/>
    <w:rsid w:val="00B70B2D"/>
    <w:rsid w:val="00B77A9F"/>
    <w:rsid w:val="00B93210"/>
    <w:rsid w:val="00BA4FC9"/>
    <w:rsid w:val="00BA7897"/>
    <w:rsid w:val="00C00B68"/>
    <w:rsid w:val="00C05406"/>
    <w:rsid w:val="00C24AC5"/>
    <w:rsid w:val="00C43E7D"/>
    <w:rsid w:val="00C527AF"/>
    <w:rsid w:val="00C65F44"/>
    <w:rsid w:val="00C667B8"/>
    <w:rsid w:val="00C70299"/>
    <w:rsid w:val="00C76457"/>
    <w:rsid w:val="00CA3C51"/>
    <w:rsid w:val="00CB472D"/>
    <w:rsid w:val="00CC02B7"/>
    <w:rsid w:val="00CE12CB"/>
    <w:rsid w:val="00CE7238"/>
    <w:rsid w:val="00D056AD"/>
    <w:rsid w:val="00D25AB6"/>
    <w:rsid w:val="00D557BA"/>
    <w:rsid w:val="00D65B85"/>
    <w:rsid w:val="00D673C6"/>
    <w:rsid w:val="00D67CDD"/>
    <w:rsid w:val="00D83922"/>
    <w:rsid w:val="00D865A0"/>
    <w:rsid w:val="00D90815"/>
    <w:rsid w:val="00DA3360"/>
    <w:rsid w:val="00DD5428"/>
    <w:rsid w:val="00DD6E19"/>
    <w:rsid w:val="00DE01A9"/>
    <w:rsid w:val="00E029C8"/>
    <w:rsid w:val="00E14DA7"/>
    <w:rsid w:val="00E1714B"/>
    <w:rsid w:val="00EB6280"/>
    <w:rsid w:val="00ED185D"/>
    <w:rsid w:val="00EE3718"/>
    <w:rsid w:val="00EF7C54"/>
    <w:rsid w:val="00EF7E9F"/>
    <w:rsid w:val="00F01EFE"/>
    <w:rsid w:val="00F11E07"/>
    <w:rsid w:val="00F2227F"/>
    <w:rsid w:val="00F243BF"/>
    <w:rsid w:val="00F56401"/>
    <w:rsid w:val="00F67650"/>
    <w:rsid w:val="00F91262"/>
    <w:rsid w:val="00F92B9D"/>
    <w:rsid w:val="00FB14EB"/>
    <w:rsid w:val="00FC0728"/>
    <w:rsid w:val="00FD4C19"/>
    <w:rsid w:val="00FD55A0"/>
    <w:rsid w:val="00FE00E8"/>
    <w:rsid w:val="00FE1F8B"/>
    <w:rsid w:val="00F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CA3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evansville.edu/ck6/encyclopedia/ETC.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ogebra.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15138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2018-08-23T15:07:00Z</dcterms:created>
  <dcterms:modified xsi:type="dcterms:W3CDTF">2018-08-23T15:07:00Z</dcterms:modified>
</cp:coreProperties>
</file>