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7"/>
        <w:gridCol w:w="6855"/>
      </w:tblGrid>
      <w:tr w:rsidR="009735DB" w:rsidRPr="004161B5" w14:paraId="6C960E48" w14:textId="77777777" w:rsidTr="00816DCC">
        <w:tc>
          <w:tcPr>
            <w:tcW w:w="10908" w:type="dxa"/>
            <w:gridSpan w:val="2"/>
            <w:shd w:val="clear" w:color="auto" w:fill="BFBFBF"/>
          </w:tcPr>
          <w:p w14:paraId="6C7C0343" w14:textId="77777777" w:rsidR="009735DB" w:rsidRPr="004161B5" w:rsidRDefault="009735DB" w:rsidP="004161B5">
            <w:pPr>
              <w:spacing w:after="0" w:line="240" w:lineRule="auto"/>
              <w:jc w:val="center"/>
              <w:rPr>
                <w:b/>
                <w:sz w:val="32"/>
                <w:szCs w:val="32"/>
              </w:rPr>
            </w:pPr>
            <w:bookmarkStart w:id="0" w:name="_GoBack"/>
            <w:bookmarkEnd w:id="0"/>
            <w:r w:rsidRPr="004161B5">
              <w:rPr>
                <w:b/>
                <w:sz w:val="32"/>
                <w:szCs w:val="32"/>
              </w:rPr>
              <w:t>TEAM Lesson Plan Template</w:t>
            </w:r>
          </w:p>
        </w:tc>
      </w:tr>
      <w:tr w:rsidR="009735DB" w:rsidRPr="004161B5" w14:paraId="7782F3EC" w14:textId="77777777" w:rsidTr="00816DCC">
        <w:tc>
          <w:tcPr>
            <w:tcW w:w="10908" w:type="dxa"/>
            <w:gridSpan w:val="2"/>
          </w:tcPr>
          <w:p w14:paraId="53AEE48E" w14:textId="3F5B414B" w:rsidR="009735DB" w:rsidRPr="004161B5" w:rsidRDefault="009735DB" w:rsidP="0097109B">
            <w:pPr>
              <w:spacing w:after="0" w:line="240" w:lineRule="auto"/>
              <w:rPr>
                <w:sz w:val="24"/>
                <w:szCs w:val="24"/>
              </w:rPr>
            </w:pPr>
            <w:r w:rsidRPr="004161B5">
              <w:rPr>
                <w:sz w:val="24"/>
                <w:szCs w:val="24"/>
              </w:rPr>
              <w:t>Teacher:</w:t>
            </w:r>
            <w:r w:rsidR="00682025">
              <w:rPr>
                <w:sz w:val="24"/>
                <w:szCs w:val="24"/>
              </w:rPr>
              <w:t xml:space="preserve">  </w:t>
            </w:r>
            <w:r w:rsidR="0097109B">
              <w:rPr>
                <w:sz w:val="24"/>
                <w:szCs w:val="24"/>
              </w:rPr>
              <w:t xml:space="preserve">Dr. </w:t>
            </w:r>
            <w:r w:rsidR="0002607D">
              <w:rPr>
                <w:sz w:val="24"/>
                <w:szCs w:val="24"/>
              </w:rPr>
              <w:t>Amanda Niedzialomski</w:t>
            </w:r>
          </w:p>
        </w:tc>
      </w:tr>
      <w:tr w:rsidR="009735DB" w:rsidRPr="004161B5" w14:paraId="7AAB72CA" w14:textId="77777777" w:rsidTr="00816DCC">
        <w:tc>
          <w:tcPr>
            <w:tcW w:w="10908" w:type="dxa"/>
            <w:gridSpan w:val="2"/>
          </w:tcPr>
          <w:p w14:paraId="75D4AADA" w14:textId="6C4CE97E" w:rsidR="009735DB" w:rsidRPr="004161B5" w:rsidRDefault="009735DB" w:rsidP="00BA04AD">
            <w:pPr>
              <w:spacing w:after="0" w:line="240" w:lineRule="auto"/>
              <w:rPr>
                <w:sz w:val="24"/>
                <w:szCs w:val="24"/>
              </w:rPr>
            </w:pPr>
            <w:r>
              <w:rPr>
                <w:sz w:val="24"/>
                <w:szCs w:val="24"/>
              </w:rPr>
              <w:t>Subject/Grade</w:t>
            </w:r>
            <w:r w:rsidRPr="004161B5">
              <w:rPr>
                <w:sz w:val="24"/>
                <w:szCs w:val="24"/>
              </w:rPr>
              <w:t>:</w:t>
            </w:r>
            <w:r w:rsidR="002E26FF">
              <w:rPr>
                <w:sz w:val="24"/>
                <w:szCs w:val="24"/>
              </w:rPr>
              <w:t xml:space="preserve">  </w:t>
            </w:r>
            <w:r w:rsidR="0002607D">
              <w:rPr>
                <w:sz w:val="24"/>
                <w:szCs w:val="24"/>
              </w:rPr>
              <w:t xml:space="preserve">Mathematics (measurement) </w:t>
            </w:r>
            <w:r w:rsidR="00D77F56">
              <w:rPr>
                <w:sz w:val="24"/>
                <w:szCs w:val="24"/>
              </w:rPr>
              <w:t>K-3</w:t>
            </w:r>
          </w:p>
        </w:tc>
      </w:tr>
      <w:tr w:rsidR="009735DB" w:rsidRPr="004161B5" w14:paraId="571C6808" w14:textId="77777777" w:rsidTr="00816DCC">
        <w:tc>
          <w:tcPr>
            <w:tcW w:w="10908" w:type="dxa"/>
            <w:gridSpan w:val="2"/>
          </w:tcPr>
          <w:p w14:paraId="1E5FAA7E" w14:textId="382A550A" w:rsidR="009735DB" w:rsidRPr="004161B5" w:rsidRDefault="009735DB" w:rsidP="002C495D">
            <w:pPr>
              <w:spacing w:after="0" w:line="240" w:lineRule="auto"/>
              <w:rPr>
                <w:sz w:val="24"/>
                <w:szCs w:val="24"/>
              </w:rPr>
            </w:pPr>
            <w:r w:rsidRPr="004161B5">
              <w:rPr>
                <w:sz w:val="24"/>
                <w:szCs w:val="24"/>
              </w:rPr>
              <w:t>Lesson Title:</w:t>
            </w:r>
            <w:r w:rsidR="002E26FF">
              <w:rPr>
                <w:sz w:val="24"/>
                <w:szCs w:val="24"/>
              </w:rPr>
              <w:t xml:space="preserve">  </w:t>
            </w:r>
            <w:r w:rsidR="00AA548E">
              <w:rPr>
                <w:sz w:val="24"/>
                <w:szCs w:val="24"/>
              </w:rPr>
              <w:t>Measurable Attributes</w:t>
            </w:r>
          </w:p>
        </w:tc>
      </w:tr>
      <w:tr w:rsidR="009735DB" w:rsidRPr="004161B5" w14:paraId="7A6B1D57" w14:textId="77777777" w:rsidTr="00816DCC">
        <w:tc>
          <w:tcPr>
            <w:tcW w:w="3780" w:type="dxa"/>
            <w:shd w:val="clear" w:color="auto" w:fill="BFBFBF"/>
            <w:vAlign w:val="center"/>
          </w:tcPr>
          <w:p w14:paraId="77CFE6F3" w14:textId="77777777" w:rsidR="009735DB" w:rsidRPr="004161B5" w:rsidRDefault="009735DB" w:rsidP="003869F4">
            <w:pPr>
              <w:spacing w:after="0" w:line="240" w:lineRule="auto"/>
              <w:rPr>
                <w:b/>
                <w:sz w:val="24"/>
                <w:szCs w:val="24"/>
              </w:rPr>
            </w:pPr>
            <w:r w:rsidRPr="004017D3">
              <w:rPr>
                <w:b/>
                <w:sz w:val="24"/>
                <w:szCs w:val="24"/>
              </w:rPr>
              <w:t>STANDARDS</w:t>
            </w:r>
          </w:p>
        </w:tc>
        <w:tc>
          <w:tcPr>
            <w:tcW w:w="7128" w:type="dxa"/>
            <w:shd w:val="clear" w:color="auto" w:fill="BFBFBF"/>
          </w:tcPr>
          <w:p w14:paraId="7DDBF5A1" w14:textId="77777777" w:rsidR="009735DB" w:rsidRPr="004161B5" w:rsidRDefault="009735DB" w:rsidP="004161B5">
            <w:pPr>
              <w:spacing w:after="0" w:line="240" w:lineRule="auto"/>
              <w:rPr>
                <w:sz w:val="20"/>
                <w:szCs w:val="20"/>
              </w:rPr>
            </w:pPr>
            <w:r w:rsidRPr="004161B5">
              <w:rPr>
                <w:b/>
                <w:sz w:val="20"/>
                <w:szCs w:val="20"/>
              </w:rPr>
              <w:t xml:space="preserve">Identify what you </w:t>
            </w:r>
            <w:r>
              <w:rPr>
                <w:b/>
                <w:sz w:val="20"/>
                <w:szCs w:val="20"/>
              </w:rPr>
              <w:t>intend</w:t>
            </w:r>
            <w:r w:rsidRPr="004161B5">
              <w:rPr>
                <w:b/>
                <w:sz w:val="20"/>
                <w:szCs w:val="20"/>
              </w:rPr>
              <w:t xml:space="preserve"> to teach.</w:t>
            </w:r>
            <w:r w:rsidRPr="004161B5">
              <w:rPr>
                <w:sz w:val="20"/>
                <w:szCs w:val="20"/>
              </w:rPr>
              <w:t xml:space="preserve">  State, Common Core, ACT College Readiness Stan</w:t>
            </w:r>
            <w:r>
              <w:rPr>
                <w:sz w:val="20"/>
                <w:szCs w:val="20"/>
              </w:rPr>
              <w:t>dards and/or State Competencies</w:t>
            </w:r>
            <w:r w:rsidR="004017D3">
              <w:rPr>
                <w:sz w:val="20"/>
                <w:szCs w:val="20"/>
              </w:rPr>
              <w:t>; Enduring Understandings and Essential Questions</w:t>
            </w:r>
            <w:r w:rsidR="00963F08">
              <w:rPr>
                <w:sz w:val="20"/>
                <w:szCs w:val="20"/>
              </w:rPr>
              <w:t>.</w:t>
            </w:r>
          </w:p>
        </w:tc>
      </w:tr>
      <w:tr w:rsidR="009735DB" w:rsidRPr="004161B5" w14:paraId="11C7B2D6" w14:textId="77777777" w:rsidTr="00816DCC">
        <w:tc>
          <w:tcPr>
            <w:tcW w:w="10908" w:type="dxa"/>
            <w:gridSpan w:val="2"/>
          </w:tcPr>
          <w:p w14:paraId="7A519C8C" w14:textId="77777777" w:rsidR="009735DB" w:rsidRPr="004161B5" w:rsidRDefault="009735DB" w:rsidP="004161B5">
            <w:pPr>
              <w:spacing w:after="0" w:line="240" w:lineRule="auto"/>
              <w:jc w:val="center"/>
            </w:pPr>
          </w:p>
          <w:p w14:paraId="7C658FD2" w14:textId="31D24DA0" w:rsidR="001E3348" w:rsidRDefault="001E3348" w:rsidP="0002607D">
            <w:pPr>
              <w:spacing w:after="0" w:line="240" w:lineRule="auto"/>
              <w:rPr>
                <w:rStyle w:val="fontstyle01"/>
                <w:b w:val="0"/>
                <w:bCs w:val="0"/>
              </w:rPr>
            </w:pPr>
            <w:r>
              <w:rPr>
                <w:rStyle w:val="fontstyle01"/>
              </w:rPr>
              <w:t>SMP</w:t>
            </w:r>
            <w:r w:rsidR="00184296">
              <w:rPr>
                <w:rStyle w:val="fontstyle01"/>
              </w:rPr>
              <w:t>3</w:t>
            </w:r>
            <w:r>
              <w:rPr>
                <w:rStyle w:val="fontstyle01"/>
              </w:rPr>
              <w:t xml:space="preserve">. </w:t>
            </w:r>
            <w:r w:rsidR="00184296" w:rsidRPr="00184296">
              <w:rPr>
                <w:rStyle w:val="fontstyle01"/>
                <w:b w:val="0"/>
                <w:bCs w:val="0"/>
              </w:rPr>
              <w:t>Construct viable arguments and critique the reasoning of others</w:t>
            </w:r>
          </w:p>
          <w:p w14:paraId="04323EA0" w14:textId="782A5AB6" w:rsidR="001E3348" w:rsidRDefault="001E3348" w:rsidP="0002607D">
            <w:pPr>
              <w:spacing w:after="0" w:line="240" w:lineRule="auto"/>
              <w:rPr>
                <w:rStyle w:val="fontstyle01"/>
                <w:b w:val="0"/>
                <w:bCs w:val="0"/>
              </w:rPr>
            </w:pPr>
            <w:r w:rsidRPr="001E3348">
              <w:rPr>
                <w:rStyle w:val="fontstyle01"/>
              </w:rPr>
              <w:t>SMP</w:t>
            </w:r>
            <w:r w:rsidR="00184296">
              <w:rPr>
                <w:rStyle w:val="fontstyle01"/>
              </w:rPr>
              <w:t>7</w:t>
            </w:r>
            <w:r w:rsidRPr="001E3348">
              <w:rPr>
                <w:rStyle w:val="fontstyle01"/>
              </w:rPr>
              <w:t xml:space="preserve">. </w:t>
            </w:r>
            <w:r w:rsidR="00184296">
              <w:rPr>
                <w:rStyle w:val="fontstyle01"/>
                <w:b w:val="0"/>
                <w:bCs w:val="0"/>
              </w:rPr>
              <w:t>Look for and make use of structure</w:t>
            </w:r>
          </w:p>
          <w:p w14:paraId="37625F2B" w14:textId="55080E03" w:rsidR="001E3348" w:rsidRDefault="001E3348" w:rsidP="0002607D">
            <w:pPr>
              <w:spacing w:after="0" w:line="240" w:lineRule="auto"/>
              <w:rPr>
                <w:rStyle w:val="fontstyle01"/>
                <w:rFonts w:asciiTheme="minorHAnsi" w:hAnsiTheme="minorHAnsi" w:cstheme="minorHAnsi"/>
              </w:rPr>
            </w:pPr>
          </w:p>
          <w:p w14:paraId="310E628E" w14:textId="04D0410F" w:rsidR="00464128" w:rsidRPr="002350E2" w:rsidRDefault="002350E2" w:rsidP="0002607D">
            <w:pPr>
              <w:spacing w:after="0" w:line="240" w:lineRule="auto"/>
              <w:rPr>
                <w:rStyle w:val="fontstyle01"/>
                <w:b w:val="0"/>
                <w:bCs w:val="0"/>
                <w:color w:val="00B0F0"/>
              </w:rPr>
            </w:pPr>
            <w:r w:rsidRPr="002350E2">
              <w:rPr>
                <w:rStyle w:val="fontstyle01"/>
                <w:b w:val="0"/>
                <w:bCs w:val="0"/>
                <w:color w:val="00B0F0"/>
              </w:rPr>
              <w:t>[Parts of this activity are appropriate for each of the following standards.  Emphasize those parts and omit other parts as necessary to adapt the activity for a particular group of students.]</w:t>
            </w:r>
          </w:p>
          <w:p w14:paraId="475BDE4A" w14:textId="77777777" w:rsidR="00464128" w:rsidRPr="00DF7AC2" w:rsidRDefault="00464128" w:rsidP="0002607D">
            <w:pPr>
              <w:spacing w:after="0" w:line="240" w:lineRule="auto"/>
              <w:rPr>
                <w:rStyle w:val="fontstyle01"/>
                <w:rFonts w:asciiTheme="minorHAnsi" w:hAnsiTheme="minorHAnsi" w:cstheme="minorHAnsi"/>
              </w:rPr>
            </w:pPr>
          </w:p>
          <w:p w14:paraId="0814CCEB" w14:textId="385B3697" w:rsidR="00DC06C2" w:rsidRDefault="00DC06C2" w:rsidP="00DC06C2">
            <w:pPr>
              <w:spacing w:after="0" w:line="240" w:lineRule="auto"/>
              <w:rPr>
                <w:rStyle w:val="fontstyle21"/>
              </w:rPr>
            </w:pPr>
            <w:r>
              <w:rPr>
                <w:rStyle w:val="fontstyle01"/>
              </w:rPr>
              <w:t xml:space="preserve">K.MD.A.1 </w:t>
            </w:r>
            <w:r>
              <w:rPr>
                <w:rStyle w:val="fontstyle21"/>
              </w:rPr>
              <w:t>Describe the measurable attributes of an object, such as length (long/short), height (tall/short), or weight (heavy/light).</w:t>
            </w:r>
          </w:p>
          <w:p w14:paraId="1E4A2270" w14:textId="1D17E587" w:rsidR="00564C8E" w:rsidRDefault="00564C8E" w:rsidP="00DC06C2">
            <w:pPr>
              <w:spacing w:after="0" w:line="240" w:lineRule="auto"/>
              <w:rPr>
                <w:rStyle w:val="fontstyle21"/>
              </w:rPr>
            </w:pPr>
          </w:p>
          <w:p w14:paraId="14195B47" w14:textId="287EDF58" w:rsidR="00564C8E" w:rsidRDefault="00564C8E" w:rsidP="00564C8E">
            <w:pPr>
              <w:spacing w:after="0" w:line="240" w:lineRule="auto"/>
              <w:rPr>
                <w:rStyle w:val="fontstyle21"/>
              </w:rPr>
            </w:pPr>
            <w:r>
              <w:rPr>
                <w:rStyle w:val="fontstyle01"/>
              </w:rPr>
              <w:t xml:space="preserve">K.MD.A.2 </w:t>
            </w:r>
            <w:r>
              <w:rPr>
                <w:rStyle w:val="fontstyle21"/>
              </w:rPr>
              <w:t>Directly compare two objects with a measurable attribute in common, to describe which object has more of/less of the attribute. For example, directly compare the heights of two children and describe one child as  taller/shorter.</w:t>
            </w:r>
          </w:p>
          <w:p w14:paraId="264B083D" w14:textId="2787DAC3" w:rsidR="00DD4DA3" w:rsidRDefault="00DD4DA3" w:rsidP="00564C8E">
            <w:pPr>
              <w:spacing w:after="0" w:line="240" w:lineRule="auto"/>
              <w:rPr>
                <w:rStyle w:val="fontstyle21"/>
              </w:rPr>
            </w:pPr>
          </w:p>
          <w:p w14:paraId="21E03313" w14:textId="58214221" w:rsidR="00DD4DA3" w:rsidRDefault="00DD4DA3" w:rsidP="00564C8E">
            <w:pPr>
              <w:spacing w:after="0" w:line="240" w:lineRule="auto"/>
              <w:rPr>
                <w:sz w:val="24"/>
                <w:szCs w:val="24"/>
              </w:rPr>
            </w:pPr>
            <w:r>
              <w:rPr>
                <w:rStyle w:val="fontstyle01"/>
              </w:rPr>
              <w:t xml:space="preserve">1.MD.A.2 </w:t>
            </w:r>
            <w:r>
              <w:rPr>
                <w:rStyle w:val="fontstyle21"/>
              </w:rPr>
              <w:t>Measure the length of an object using non-standard units (paper clips, cubes, etc.) and express this length as a whole number of units.</w:t>
            </w:r>
          </w:p>
          <w:p w14:paraId="1D6C117E" w14:textId="55E7C40C" w:rsidR="00DF7AC2" w:rsidRPr="00DF7AC2" w:rsidRDefault="00DF7AC2" w:rsidP="0002607D">
            <w:pPr>
              <w:spacing w:after="0" w:line="240" w:lineRule="auto"/>
              <w:rPr>
                <w:rFonts w:asciiTheme="minorHAnsi" w:hAnsiTheme="minorHAnsi" w:cstheme="minorHAnsi"/>
              </w:rPr>
            </w:pPr>
          </w:p>
          <w:p w14:paraId="4EDEE78F" w14:textId="2A6B893D" w:rsidR="00DC06C2" w:rsidRDefault="00DC06C2" w:rsidP="00DC06C2">
            <w:pPr>
              <w:spacing w:after="0" w:line="240" w:lineRule="auto"/>
              <w:rPr>
                <w:rStyle w:val="fontstyle21"/>
              </w:rPr>
            </w:pPr>
            <w:r>
              <w:rPr>
                <w:rStyle w:val="fontstyle01"/>
              </w:rPr>
              <w:t xml:space="preserve">1.G.A.1 </w:t>
            </w:r>
            <w:r>
              <w:rPr>
                <w:rStyle w:val="fontstyle21"/>
              </w:rPr>
              <w:t>Distinguish between attributes that define a shape (</w:t>
            </w:r>
            <w:r>
              <w:rPr>
                <w:rStyle w:val="fontstyle31"/>
              </w:rPr>
              <w:t>e.g., number of sides and vertices</w:t>
            </w:r>
            <w:r>
              <w:rPr>
                <w:rStyle w:val="fontstyle21"/>
              </w:rPr>
              <w:t>) versus attributes that do not define the shape (</w:t>
            </w:r>
            <w:r>
              <w:rPr>
                <w:rStyle w:val="fontstyle31"/>
              </w:rPr>
              <w:t>e.g., color, orientation, overall size</w:t>
            </w:r>
            <w:r>
              <w:rPr>
                <w:rStyle w:val="fontstyle21"/>
              </w:rPr>
              <w:t>); build and draw two-dimensional shapes to possess defining attributes.</w:t>
            </w:r>
          </w:p>
          <w:p w14:paraId="7A7CA027" w14:textId="1A1904D0" w:rsidR="00464128" w:rsidRDefault="00464128" w:rsidP="00DC06C2">
            <w:pPr>
              <w:spacing w:after="0" w:line="240" w:lineRule="auto"/>
              <w:rPr>
                <w:rStyle w:val="fontstyle21"/>
              </w:rPr>
            </w:pPr>
          </w:p>
          <w:p w14:paraId="2AB2BEE9" w14:textId="309F4A19" w:rsidR="00464128" w:rsidRDefault="00464128" w:rsidP="00464128">
            <w:pPr>
              <w:spacing w:after="0" w:line="240" w:lineRule="auto"/>
              <w:rPr>
                <w:sz w:val="24"/>
                <w:szCs w:val="24"/>
              </w:rPr>
            </w:pPr>
            <w:r>
              <w:rPr>
                <w:rStyle w:val="fontstyle01"/>
              </w:rPr>
              <w:t xml:space="preserve">2.MD.A.1 </w:t>
            </w:r>
            <w:r>
              <w:rPr>
                <w:rStyle w:val="fontstyle21"/>
              </w:rPr>
              <w:t xml:space="preserve">Measure the length of an object in whole number units by selecting and using appropriate tools such as </w:t>
            </w:r>
            <w:r w:rsidR="002350E2">
              <w:rPr>
                <w:rStyle w:val="fontstyle21"/>
              </w:rPr>
              <w:t>r</w:t>
            </w:r>
            <w:r>
              <w:rPr>
                <w:rStyle w:val="fontstyle21"/>
              </w:rPr>
              <w:t>ulers,</w:t>
            </w:r>
            <w:r w:rsidR="002350E2">
              <w:rPr>
                <w:rStyle w:val="fontstyle21"/>
              </w:rPr>
              <w:t xml:space="preserve"> </w:t>
            </w:r>
            <w:r>
              <w:rPr>
                <w:rStyle w:val="fontstyle21"/>
              </w:rPr>
              <w:t>yardsticks, meter sticks, and measuring tapes.</w:t>
            </w:r>
            <w:r w:rsidR="002350E2">
              <w:rPr>
                <w:rStyle w:val="fontstyle21"/>
              </w:rPr>
              <w:t xml:space="preserve"> </w:t>
            </w:r>
          </w:p>
          <w:p w14:paraId="4CDA50CA" w14:textId="77777777" w:rsidR="00464128" w:rsidRDefault="00464128" w:rsidP="00DC06C2">
            <w:pPr>
              <w:spacing w:after="0" w:line="240" w:lineRule="auto"/>
              <w:rPr>
                <w:sz w:val="24"/>
                <w:szCs w:val="24"/>
              </w:rPr>
            </w:pPr>
          </w:p>
          <w:p w14:paraId="479E8AC2" w14:textId="77777777" w:rsidR="00303F59" w:rsidRPr="00523163" w:rsidRDefault="00303F59" w:rsidP="002E26FF">
            <w:pPr>
              <w:pStyle w:val="Default"/>
            </w:pPr>
          </w:p>
          <w:p w14:paraId="3EA9C3C2" w14:textId="77777777" w:rsidR="00944C7C" w:rsidRPr="004161B5" w:rsidRDefault="00944C7C" w:rsidP="001E3348">
            <w:pPr>
              <w:pStyle w:val="Default"/>
            </w:pPr>
          </w:p>
        </w:tc>
      </w:tr>
      <w:tr w:rsidR="00963F08" w:rsidRPr="004161B5" w14:paraId="7C6745A5" w14:textId="77777777" w:rsidTr="00816DCC">
        <w:tc>
          <w:tcPr>
            <w:tcW w:w="3780" w:type="dxa"/>
            <w:shd w:val="clear" w:color="auto" w:fill="BFBFBF"/>
            <w:vAlign w:val="center"/>
          </w:tcPr>
          <w:p w14:paraId="3524688D" w14:textId="77777777" w:rsidR="00963F08" w:rsidRPr="004161B5" w:rsidRDefault="00963F08" w:rsidP="00963F08">
            <w:pPr>
              <w:spacing w:after="0" w:line="240" w:lineRule="auto"/>
              <w:rPr>
                <w:b/>
                <w:sz w:val="24"/>
                <w:szCs w:val="24"/>
              </w:rPr>
            </w:pPr>
            <w:r w:rsidRPr="004017D3">
              <w:rPr>
                <w:b/>
                <w:sz w:val="24"/>
                <w:szCs w:val="24"/>
              </w:rPr>
              <w:t>OBJECTIVE(s)/Sub-Objectives</w:t>
            </w:r>
          </w:p>
        </w:tc>
        <w:tc>
          <w:tcPr>
            <w:tcW w:w="7128" w:type="dxa"/>
            <w:shd w:val="clear" w:color="auto" w:fill="BFBFBF"/>
          </w:tcPr>
          <w:p w14:paraId="50CBB486" w14:textId="77777777" w:rsidR="00963F08" w:rsidRPr="00EF7E9F" w:rsidRDefault="00963F08" w:rsidP="00963F08">
            <w:pPr>
              <w:spacing w:after="0" w:line="240" w:lineRule="auto"/>
              <w:rPr>
                <w:sz w:val="20"/>
                <w:szCs w:val="20"/>
              </w:rPr>
            </w:pPr>
            <w:r>
              <w:rPr>
                <w:b/>
                <w:sz w:val="20"/>
                <w:szCs w:val="20"/>
              </w:rPr>
              <w:t xml:space="preserve">Connect prior learning to new learning.  </w:t>
            </w:r>
            <w:r w:rsidRPr="00EF7E9F">
              <w:rPr>
                <w:sz w:val="20"/>
                <w:szCs w:val="20"/>
              </w:rPr>
              <w:t xml:space="preserve">Clear, Specific, Observable, Demanding, High Quality, Measurable, Aligned to Standard(s), and </w:t>
            </w:r>
            <w:r w:rsidRPr="00EF7E9F">
              <w:rPr>
                <w:rFonts w:cs="Arial"/>
                <w:sz w:val="20"/>
                <w:szCs w:val="20"/>
              </w:rPr>
              <w:t>Integrated with other subjects</w:t>
            </w:r>
            <w:r>
              <w:rPr>
                <w:rFonts w:cs="Arial"/>
                <w:sz w:val="20"/>
                <w:szCs w:val="20"/>
              </w:rPr>
              <w:t xml:space="preserve">, </w:t>
            </w:r>
            <w:r w:rsidRPr="00EF7E9F">
              <w:rPr>
                <w:rFonts w:cs="Arial"/>
                <w:sz w:val="20"/>
                <w:szCs w:val="20"/>
              </w:rPr>
              <w:t>build on prior student knowledge</w:t>
            </w:r>
          </w:p>
          <w:p w14:paraId="31D96793" w14:textId="77777777" w:rsidR="00963F08" w:rsidRPr="004161B5" w:rsidRDefault="00963F08" w:rsidP="00963F08">
            <w:pPr>
              <w:spacing w:after="0" w:line="240" w:lineRule="auto"/>
              <w:rPr>
                <w:sz w:val="20"/>
                <w:szCs w:val="20"/>
              </w:rPr>
            </w:pPr>
            <w:r w:rsidRPr="004161B5">
              <w:rPr>
                <w:sz w:val="20"/>
                <w:szCs w:val="20"/>
              </w:rPr>
              <w:t>Student-Friendly</w:t>
            </w:r>
            <w:r>
              <w:rPr>
                <w:sz w:val="20"/>
                <w:szCs w:val="20"/>
              </w:rPr>
              <w:t xml:space="preserve"> (I Can Statement)</w:t>
            </w:r>
          </w:p>
        </w:tc>
      </w:tr>
      <w:tr w:rsidR="00963F08" w:rsidRPr="004161B5" w14:paraId="7A603840" w14:textId="77777777" w:rsidTr="00816DCC">
        <w:tc>
          <w:tcPr>
            <w:tcW w:w="10908" w:type="dxa"/>
            <w:gridSpan w:val="2"/>
          </w:tcPr>
          <w:p w14:paraId="20E7C394" w14:textId="77777777" w:rsidR="00963F08" w:rsidRPr="004161B5" w:rsidRDefault="00963F08" w:rsidP="004161B5">
            <w:pPr>
              <w:spacing w:after="0" w:line="240" w:lineRule="auto"/>
              <w:jc w:val="center"/>
            </w:pPr>
          </w:p>
          <w:p w14:paraId="13608E52" w14:textId="248A525F" w:rsidR="005C054E" w:rsidRDefault="005C054E" w:rsidP="004161B5">
            <w:pPr>
              <w:spacing w:after="0" w:line="240" w:lineRule="auto"/>
              <w:rPr>
                <w:sz w:val="24"/>
                <w:szCs w:val="24"/>
              </w:rPr>
            </w:pPr>
            <w:r>
              <w:rPr>
                <w:sz w:val="24"/>
                <w:szCs w:val="24"/>
              </w:rPr>
              <w:t xml:space="preserve">I </w:t>
            </w:r>
            <w:r w:rsidR="00184296">
              <w:rPr>
                <w:sz w:val="24"/>
                <w:szCs w:val="24"/>
              </w:rPr>
              <w:t xml:space="preserve">know that the length of an object is the same whether the object is in one place or another place. </w:t>
            </w:r>
          </w:p>
          <w:p w14:paraId="3020F687" w14:textId="77777777" w:rsidR="005C054E" w:rsidRDefault="005C054E" w:rsidP="004161B5">
            <w:pPr>
              <w:spacing w:after="0" w:line="240" w:lineRule="auto"/>
              <w:rPr>
                <w:sz w:val="24"/>
                <w:szCs w:val="24"/>
              </w:rPr>
            </w:pPr>
          </w:p>
          <w:p w14:paraId="159019B2" w14:textId="63A6A314" w:rsidR="00404934" w:rsidRDefault="00404934" w:rsidP="004161B5">
            <w:pPr>
              <w:spacing w:after="0" w:line="240" w:lineRule="auto"/>
              <w:rPr>
                <w:sz w:val="24"/>
                <w:szCs w:val="24"/>
              </w:rPr>
            </w:pPr>
            <w:r>
              <w:rPr>
                <w:sz w:val="24"/>
                <w:szCs w:val="24"/>
              </w:rPr>
              <w:t xml:space="preserve">I </w:t>
            </w:r>
            <w:r w:rsidR="00184296">
              <w:rPr>
                <w:sz w:val="24"/>
                <w:szCs w:val="24"/>
              </w:rPr>
              <w:t xml:space="preserve">know that length is measurable.  I know that color is not measurable (yet). </w:t>
            </w:r>
            <w:r w:rsidR="00184296" w:rsidRPr="00184296">
              <w:rPr>
                <w:color w:val="00B0F0"/>
                <w:sz w:val="24"/>
                <w:szCs w:val="24"/>
              </w:rPr>
              <w:t>[</w:t>
            </w:r>
            <w:r w:rsidR="00184296">
              <w:rPr>
                <w:color w:val="00B0F0"/>
                <w:sz w:val="24"/>
                <w:szCs w:val="24"/>
              </w:rPr>
              <w:t>Color is measurable, but not with the tools available in primary school].</w:t>
            </w:r>
          </w:p>
          <w:p w14:paraId="4BAF7B2C" w14:textId="77777777" w:rsidR="00404934" w:rsidRDefault="00404934" w:rsidP="004161B5">
            <w:pPr>
              <w:spacing w:after="0" w:line="240" w:lineRule="auto"/>
              <w:rPr>
                <w:sz w:val="24"/>
                <w:szCs w:val="24"/>
              </w:rPr>
            </w:pPr>
          </w:p>
          <w:p w14:paraId="45F2457A" w14:textId="77777777" w:rsidR="00963F08" w:rsidRPr="004161B5" w:rsidRDefault="00963F08" w:rsidP="001E3348">
            <w:pPr>
              <w:spacing w:after="0" w:line="240" w:lineRule="auto"/>
            </w:pPr>
          </w:p>
        </w:tc>
      </w:tr>
      <w:tr w:rsidR="00816DCC" w:rsidRPr="004161B5" w14:paraId="2E599B0B" w14:textId="77777777" w:rsidTr="00816DCC">
        <w:tc>
          <w:tcPr>
            <w:tcW w:w="3780" w:type="dxa"/>
            <w:shd w:val="clear" w:color="auto" w:fill="BFBFBF"/>
            <w:vAlign w:val="center"/>
          </w:tcPr>
          <w:p w14:paraId="585AF4C5" w14:textId="77777777" w:rsidR="00816DCC" w:rsidRPr="004161B5" w:rsidRDefault="00816DCC" w:rsidP="00816DCC">
            <w:pPr>
              <w:spacing w:after="0" w:line="240" w:lineRule="auto"/>
              <w:rPr>
                <w:b/>
                <w:sz w:val="24"/>
                <w:szCs w:val="24"/>
              </w:rPr>
            </w:pPr>
            <w:r>
              <w:rPr>
                <w:b/>
                <w:sz w:val="24"/>
                <w:szCs w:val="24"/>
              </w:rPr>
              <w:t>MATERIALS AND RESOURCES</w:t>
            </w:r>
            <w:r w:rsidRPr="004161B5">
              <w:rPr>
                <w:b/>
                <w:sz w:val="24"/>
                <w:szCs w:val="24"/>
              </w:rPr>
              <w:t xml:space="preserve"> </w:t>
            </w:r>
          </w:p>
        </w:tc>
        <w:tc>
          <w:tcPr>
            <w:tcW w:w="7128" w:type="dxa"/>
            <w:shd w:val="clear" w:color="auto" w:fill="BFBFBF"/>
          </w:tcPr>
          <w:p w14:paraId="346D1DC8" w14:textId="77777777" w:rsidR="00816DCC" w:rsidRPr="000408E9" w:rsidRDefault="00816DCC" w:rsidP="00816DCC">
            <w:pPr>
              <w:spacing w:after="0" w:line="240" w:lineRule="auto"/>
              <w:rPr>
                <w:sz w:val="20"/>
                <w:szCs w:val="20"/>
              </w:rPr>
            </w:pPr>
            <w:r>
              <w:rPr>
                <w:b/>
                <w:sz w:val="20"/>
                <w:szCs w:val="20"/>
              </w:rPr>
              <w:t xml:space="preserve">Content-related: </w:t>
            </w:r>
            <w:r w:rsidRPr="00C65F44">
              <w:rPr>
                <w:sz w:val="20"/>
                <w:szCs w:val="20"/>
              </w:rPr>
              <w:t>Clearly support</w:t>
            </w:r>
            <w:r>
              <w:rPr>
                <w:sz w:val="20"/>
                <w:szCs w:val="20"/>
              </w:rPr>
              <w:t>s</w:t>
            </w:r>
            <w:r w:rsidRPr="00C65F44">
              <w:rPr>
                <w:sz w:val="20"/>
                <w:szCs w:val="20"/>
              </w:rPr>
              <w:t xml:space="preserve"> </w:t>
            </w:r>
            <w:r>
              <w:rPr>
                <w:sz w:val="20"/>
                <w:szCs w:val="20"/>
              </w:rPr>
              <w:t>lesson o</w:t>
            </w:r>
            <w:r w:rsidRPr="00C65F44">
              <w:rPr>
                <w:sz w:val="20"/>
                <w:szCs w:val="20"/>
              </w:rPr>
              <w:t>bjective(s)</w:t>
            </w:r>
            <w:r>
              <w:rPr>
                <w:sz w:val="20"/>
                <w:szCs w:val="20"/>
              </w:rPr>
              <w:t>; rigorous &amp; r</w:t>
            </w:r>
            <w:r w:rsidRPr="004161B5">
              <w:rPr>
                <w:sz w:val="20"/>
                <w:szCs w:val="20"/>
              </w:rPr>
              <w:t>elevant</w:t>
            </w:r>
            <w:r>
              <w:rPr>
                <w:sz w:val="20"/>
                <w:szCs w:val="20"/>
              </w:rPr>
              <w:t xml:space="preserve">; </w:t>
            </w:r>
            <w:r>
              <w:rPr>
                <w:rFonts w:cs="Arial"/>
                <w:sz w:val="20"/>
                <w:szCs w:val="20"/>
              </w:rPr>
              <w:t>Incorporates multimedia &amp; resources beyond the textbook.</w:t>
            </w:r>
            <w:r>
              <w:rPr>
                <w:sz w:val="20"/>
                <w:szCs w:val="20"/>
              </w:rPr>
              <w:t xml:space="preserve"> </w:t>
            </w:r>
          </w:p>
          <w:p w14:paraId="591C50EE" w14:textId="77777777" w:rsidR="00816DCC" w:rsidRPr="000408E9" w:rsidRDefault="00816DCC" w:rsidP="00816DCC">
            <w:pPr>
              <w:spacing w:after="0" w:line="240" w:lineRule="auto"/>
              <w:rPr>
                <w:sz w:val="20"/>
                <w:szCs w:val="20"/>
              </w:rPr>
            </w:pPr>
          </w:p>
        </w:tc>
      </w:tr>
      <w:tr w:rsidR="00816DCC" w:rsidRPr="004161B5" w14:paraId="47EB7FF9" w14:textId="77777777" w:rsidTr="00AB32A9">
        <w:tc>
          <w:tcPr>
            <w:tcW w:w="10908" w:type="dxa"/>
            <w:gridSpan w:val="2"/>
            <w:shd w:val="clear" w:color="auto" w:fill="auto"/>
          </w:tcPr>
          <w:p w14:paraId="66C7B402" w14:textId="77777777" w:rsidR="00205056" w:rsidRDefault="00D83922" w:rsidP="00205056">
            <w:pPr>
              <w:rPr>
                <w:rFonts w:asciiTheme="minorHAnsi" w:hAnsiTheme="minorHAnsi" w:cstheme="minorHAnsi"/>
                <w:sz w:val="24"/>
                <w:szCs w:val="24"/>
              </w:rPr>
            </w:pPr>
            <w:r w:rsidRPr="00523163">
              <w:rPr>
                <w:rFonts w:asciiTheme="minorHAnsi" w:hAnsiTheme="minorHAnsi" w:cstheme="minorHAnsi"/>
                <w:b/>
                <w:sz w:val="24"/>
                <w:szCs w:val="24"/>
                <w:u w:val="single"/>
              </w:rPr>
              <w:t>Materials</w:t>
            </w:r>
            <w:r w:rsidRPr="00523163">
              <w:rPr>
                <w:rFonts w:asciiTheme="minorHAnsi" w:hAnsiTheme="minorHAnsi" w:cstheme="minorHAnsi"/>
                <w:sz w:val="24"/>
                <w:szCs w:val="24"/>
              </w:rPr>
              <w:t xml:space="preserve"> </w:t>
            </w:r>
          </w:p>
          <w:p w14:paraId="29C3E22D" w14:textId="62301E7F" w:rsidR="00071630" w:rsidRDefault="00071630" w:rsidP="00205056">
            <w:pPr>
              <w:rPr>
                <w:rFonts w:asciiTheme="minorHAnsi" w:hAnsiTheme="minorHAnsi" w:cstheme="minorHAnsi"/>
                <w:sz w:val="24"/>
                <w:szCs w:val="24"/>
              </w:rPr>
            </w:pPr>
            <w:r>
              <w:rPr>
                <w:rFonts w:asciiTheme="minorHAnsi" w:hAnsiTheme="minorHAnsi" w:cstheme="minorHAnsi"/>
                <w:sz w:val="24"/>
                <w:szCs w:val="24"/>
              </w:rPr>
              <w:lastRenderedPageBreak/>
              <w:t xml:space="preserve">Measurable attributes notes (attached). </w:t>
            </w:r>
          </w:p>
          <w:p w14:paraId="2D8A83E9" w14:textId="6D672A05" w:rsidR="00644790" w:rsidRDefault="00564C8E" w:rsidP="00205056">
            <w:pPr>
              <w:rPr>
                <w:rFonts w:asciiTheme="minorHAnsi" w:hAnsiTheme="minorHAnsi" w:cstheme="minorHAnsi"/>
                <w:sz w:val="24"/>
                <w:szCs w:val="24"/>
              </w:rPr>
            </w:pPr>
            <w:r>
              <w:rPr>
                <w:rFonts w:asciiTheme="minorHAnsi" w:hAnsiTheme="minorHAnsi" w:cstheme="minorHAnsi"/>
                <w:sz w:val="24"/>
                <w:szCs w:val="24"/>
              </w:rPr>
              <w:t>Several o</w:t>
            </w:r>
            <w:r w:rsidR="00184296">
              <w:rPr>
                <w:rFonts w:asciiTheme="minorHAnsi" w:hAnsiTheme="minorHAnsi" w:cstheme="minorHAnsi"/>
                <w:sz w:val="24"/>
                <w:szCs w:val="24"/>
              </w:rPr>
              <w:t>bjects to discuss.  These might include: stuffed animal</w:t>
            </w:r>
            <w:r>
              <w:rPr>
                <w:rFonts w:asciiTheme="minorHAnsi" w:hAnsiTheme="minorHAnsi" w:cstheme="minorHAnsi"/>
                <w:sz w:val="24"/>
                <w:szCs w:val="24"/>
              </w:rPr>
              <w:t>,</w:t>
            </w:r>
            <w:r w:rsidR="00184296">
              <w:rPr>
                <w:rFonts w:asciiTheme="minorHAnsi" w:hAnsiTheme="minorHAnsi" w:cstheme="minorHAnsi"/>
                <w:sz w:val="24"/>
                <w:szCs w:val="24"/>
              </w:rPr>
              <w:t xml:space="preserve"> toy that makes sounds</w:t>
            </w:r>
            <w:r>
              <w:rPr>
                <w:rFonts w:asciiTheme="minorHAnsi" w:hAnsiTheme="minorHAnsi" w:cstheme="minorHAnsi"/>
                <w:sz w:val="24"/>
                <w:szCs w:val="24"/>
              </w:rPr>
              <w:t>,</w:t>
            </w:r>
            <w:r w:rsidR="00184296">
              <w:rPr>
                <w:rFonts w:asciiTheme="minorHAnsi" w:hAnsiTheme="minorHAnsi" w:cstheme="minorHAnsi"/>
                <w:sz w:val="24"/>
                <w:szCs w:val="24"/>
              </w:rPr>
              <w:t xml:space="preserve"> colorful toys or blocks</w:t>
            </w:r>
            <w:r>
              <w:rPr>
                <w:rFonts w:asciiTheme="minorHAnsi" w:hAnsiTheme="minorHAnsi" w:cstheme="minorHAnsi"/>
                <w:sz w:val="24"/>
                <w:szCs w:val="24"/>
              </w:rPr>
              <w:t>,</w:t>
            </w:r>
            <w:r w:rsidR="00184296">
              <w:rPr>
                <w:rFonts w:asciiTheme="minorHAnsi" w:hAnsiTheme="minorHAnsi" w:cstheme="minorHAnsi"/>
                <w:sz w:val="24"/>
                <w:szCs w:val="24"/>
              </w:rPr>
              <w:t xml:space="preserve"> a muffin</w:t>
            </w:r>
            <w:r>
              <w:rPr>
                <w:rFonts w:asciiTheme="minorHAnsi" w:hAnsiTheme="minorHAnsi" w:cstheme="minorHAnsi"/>
                <w:sz w:val="24"/>
                <w:szCs w:val="24"/>
              </w:rPr>
              <w:t>,</w:t>
            </w:r>
            <w:r w:rsidR="00184296">
              <w:rPr>
                <w:rFonts w:asciiTheme="minorHAnsi" w:hAnsiTheme="minorHAnsi" w:cstheme="minorHAnsi"/>
                <w:sz w:val="24"/>
                <w:szCs w:val="24"/>
              </w:rPr>
              <w:t xml:space="preserve"> </w:t>
            </w:r>
            <w:r>
              <w:rPr>
                <w:rFonts w:asciiTheme="minorHAnsi" w:hAnsiTheme="minorHAnsi" w:cstheme="minorHAnsi"/>
                <w:sz w:val="24"/>
                <w:szCs w:val="24"/>
              </w:rPr>
              <w:t xml:space="preserve">pencil, book, stapler, and/or furniture (desk, cabinet, chair). </w:t>
            </w:r>
          </w:p>
          <w:p w14:paraId="0FA2FD0C" w14:textId="0E1DCE45" w:rsidR="00196679" w:rsidRDefault="00564C8E" w:rsidP="00205056">
            <w:pPr>
              <w:rPr>
                <w:rFonts w:asciiTheme="minorHAnsi" w:hAnsiTheme="minorHAnsi" w:cstheme="minorHAnsi"/>
                <w:sz w:val="24"/>
                <w:szCs w:val="24"/>
              </w:rPr>
            </w:pPr>
            <w:r>
              <w:rPr>
                <w:rFonts w:asciiTheme="minorHAnsi" w:hAnsiTheme="minorHAnsi" w:cstheme="minorHAnsi"/>
                <w:sz w:val="24"/>
                <w:szCs w:val="24"/>
              </w:rPr>
              <w:t>Metal ruler; magnetic shapes</w:t>
            </w:r>
            <w:r w:rsidR="00DD4DA3">
              <w:rPr>
                <w:rFonts w:asciiTheme="minorHAnsi" w:hAnsiTheme="minorHAnsi" w:cstheme="minorHAnsi"/>
                <w:sz w:val="24"/>
                <w:szCs w:val="24"/>
              </w:rPr>
              <w:t>; Mathlink® cubes or other blocks</w:t>
            </w:r>
          </w:p>
          <w:p w14:paraId="2689C660" w14:textId="1A77F360" w:rsidR="00564C8E" w:rsidRDefault="00564C8E" w:rsidP="00205056">
            <w:pPr>
              <w:rPr>
                <w:rFonts w:asciiTheme="minorHAnsi" w:hAnsiTheme="minorHAnsi" w:cstheme="minorHAnsi"/>
                <w:sz w:val="24"/>
                <w:szCs w:val="24"/>
              </w:rPr>
            </w:pPr>
            <w:r>
              <w:rPr>
                <w:rFonts w:asciiTheme="minorHAnsi" w:hAnsiTheme="minorHAnsi" w:cstheme="minorHAnsi"/>
                <w:sz w:val="24"/>
                <w:szCs w:val="24"/>
              </w:rPr>
              <w:t>Meter sticks, measuring tapes, balance or scale (for weight)</w:t>
            </w:r>
          </w:p>
          <w:p w14:paraId="1BEFCAA8" w14:textId="0AE8165C" w:rsidR="00816DCC" w:rsidRPr="00205056" w:rsidRDefault="00D83922" w:rsidP="00D83922">
            <w:pPr>
              <w:rPr>
                <w:bCs/>
                <w:sz w:val="24"/>
                <w:szCs w:val="24"/>
              </w:rPr>
            </w:pPr>
            <w:r w:rsidRPr="00523163">
              <w:rPr>
                <w:b/>
                <w:sz w:val="24"/>
                <w:szCs w:val="24"/>
              </w:rPr>
              <w:t>Routine for distributing materials</w:t>
            </w:r>
            <w:r w:rsidR="002D2E49" w:rsidRPr="00523163">
              <w:rPr>
                <w:b/>
                <w:sz w:val="24"/>
                <w:szCs w:val="24"/>
              </w:rPr>
              <w:t xml:space="preserve">:  </w:t>
            </w:r>
            <w:r w:rsidR="00564C8E">
              <w:rPr>
                <w:bCs/>
                <w:sz w:val="24"/>
                <w:szCs w:val="24"/>
              </w:rPr>
              <w:t xml:space="preserve">For the initial whole-group discussion, the teacher holds objects or gestures toward them; students just look.  For small group discussion, </w:t>
            </w:r>
            <w:r w:rsidR="002C3652">
              <w:rPr>
                <w:bCs/>
                <w:sz w:val="24"/>
                <w:szCs w:val="24"/>
              </w:rPr>
              <w:t xml:space="preserve">keep </w:t>
            </w:r>
            <w:r w:rsidR="00564C8E">
              <w:rPr>
                <w:bCs/>
                <w:sz w:val="24"/>
                <w:szCs w:val="24"/>
              </w:rPr>
              <w:t xml:space="preserve">objects </w:t>
            </w:r>
            <w:r w:rsidR="002C3652">
              <w:rPr>
                <w:bCs/>
                <w:sz w:val="24"/>
                <w:szCs w:val="24"/>
              </w:rPr>
              <w:t xml:space="preserve">and rulers in buckets or bins.  Place buckets on tables when it is time </w:t>
            </w:r>
            <w:r w:rsidR="00564C8E">
              <w:rPr>
                <w:bCs/>
                <w:sz w:val="24"/>
                <w:szCs w:val="24"/>
              </w:rPr>
              <w:t xml:space="preserve">for </w:t>
            </w:r>
            <w:r w:rsidR="002C3652">
              <w:rPr>
                <w:bCs/>
                <w:sz w:val="24"/>
                <w:szCs w:val="24"/>
              </w:rPr>
              <w:t xml:space="preserve">small </w:t>
            </w:r>
            <w:r w:rsidR="00564C8E">
              <w:rPr>
                <w:bCs/>
                <w:sz w:val="24"/>
                <w:szCs w:val="24"/>
              </w:rPr>
              <w:t>groups of students to discuss</w:t>
            </w:r>
            <w:r w:rsidR="002C3652">
              <w:rPr>
                <w:bCs/>
                <w:sz w:val="24"/>
                <w:szCs w:val="24"/>
              </w:rPr>
              <w:t xml:space="preserve"> the objects</w:t>
            </w:r>
            <w:r w:rsidR="00564C8E">
              <w:rPr>
                <w:bCs/>
                <w:sz w:val="24"/>
                <w:szCs w:val="24"/>
              </w:rPr>
              <w:t xml:space="preserve">. </w:t>
            </w:r>
            <w:r w:rsidR="00F7334A">
              <w:rPr>
                <w:bCs/>
                <w:sz w:val="24"/>
                <w:szCs w:val="24"/>
              </w:rPr>
              <w:t xml:space="preserve"> </w:t>
            </w:r>
            <w:r w:rsidR="00205056">
              <w:rPr>
                <w:bCs/>
                <w:sz w:val="24"/>
                <w:szCs w:val="24"/>
              </w:rPr>
              <w:t xml:space="preserve"> </w:t>
            </w:r>
          </w:p>
          <w:p w14:paraId="593E590F" w14:textId="77777777" w:rsidR="00944C7C" w:rsidRPr="00D83922" w:rsidRDefault="00944C7C" w:rsidP="00D83922">
            <w:pPr>
              <w:rPr>
                <w:b/>
              </w:rPr>
            </w:pPr>
          </w:p>
        </w:tc>
      </w:tr>
      <w:tr w:rsidR="00816DCC" w:rsidRPr="004161B5" w14:paraId="154822E7" w14:textId="77777777" w:rsidTr="00816DCC">
        <w:tc>
          <w:tcPr>
            <w:tcW w:w="3780" w:type="dxa"/>
            <w:shd w:val="clear" w:color="auto" w:fill="BFBFBF"/>
            <w:vAlign w:val="center"/>
          </w:tcPr>
          <w:p w14:paraId="30994009" w14:textId="77777777" w:rsidR="00816DCC" w:rsidRPr="004161B5" w:rsidRDefault="00816DCC" w:rsidP="00095769">
            <w:pPr>
              <w:spacing w:after="0" w:line="240" w:lineRule="auto"/>
              <w:rPr>
                <w:b/>
                <w:sz w:val="24"/>
                <w:szCs w:val="24"/>
              </w:rPr>
            </w:pPr>
            <w:r>
              <w:rPr>
                <w:b/>
                <w:sz w:val="24"/>
                <w:szCs w:val="24"/>
              </w:rPr>
              <w:lastRenderedPageBreak/>
              <w:t>ACCOM</w:t>
            </w:r>
            <w:r w:rsidR="000F0C9E">
              <w:rPr>
                <w:b/>
                <w:sz w:val="24"/>
                <w:szCs w:val="24"/>
              </w:rPr>
              <w:t>MOD</w:t>
            </w:r>
            <w:r>
              <w:rPr>
                <w:b/>
                <w:sz w:val="24"/>
                <w:szCs w:val="24"/>
              </w:rPr>
              <w:t>ATIONS/ADAPTATIONS</w:t>
            </w:r>
          </w:p>
        </w:tc>
        <w:tc>
          <w:tcPr>
            <w:tcW w:w="7128" w:type="dxa"/>
            <w:shd w:val="clear" w:color="auto" w:fill="BFBFBF"/>
          </w:tcPr>
          <w:p w14:paraId="023A652D" w14:textId="77777777" w:rsidR="00816DCC" w:rsidRPr="00C24AC5" w:rsidRDefault="00816DCC" w:rsidP="00095769">
            <w:pPr>
              <w:spacing w:after="0" w:line="240" w:lineRule="auto"/>
              <w:rPr>
                <w:sz w:val="20"/>
                <w:szCs w:val="20"/>
              </w:rPr>
            </w:pPr>
            <w:r>
              <w:rPr>
                <w:b/>
                <w:sz w:val="20"/>
                <w:szCs w:val="20"/>
              </w:rPr>
              <w:t xml:space="preserve">Learning styles and interests.  </w:t>
            </w:r>
            <w:r>
              <w:rPr>
                <w:sz w:val="20"/>
                <w:szCs w:val="20"/>
              </w:rPr>
              <w:t>Anticipate learning difficulties, regularly incorporate student interests &amp; cultural heritage; differentiate instructional methods.</w:t>
            </w:r>
          </w:p>
        </w:tc>
      </w:tr>
      <w:tr w:rsidR="00816DCC" w:rsidRPr="004161B5" w14:paraId="43ED3C8B" w14:textId="77777777" w:rsidTr="00944C7C">
        <w:trPr>
          <w:trHeight w:val="2843"/>
        </w:trPr>
        <w:tc>
          <w:tcPr>
            <w:tcW w:w="10908" w:type="dxa"/>
            <w:gridSpan w:val="2"/>
          </w:tcPr>
          <w:p w14:paraId="0B6FAA33" w14:textId="0ABDD893" w:rsidR="005B32B1" w:rsidRPr="00523163" w:rsidRDefault="00FB14EB" w:rsidP="005B32B1">
            <w:pPr>
              <w:rPr>
                <w:b/>
                <w:i/>
                <w:color w:val="0000CC"/>
                <w:sz w:val="24"/>
                <w:szCs w:val="24"/>
              </w:rPr>
            </w:pPr>
            <w:r w:rsidRPr="00523163">
              <w:rPr>
                <w:b/>
                <w:bCs/>
                <w:color w:val="000000"/>
                <w:sz w:val="24"/>
                <w:szCs w:val="24"/>
              </w:rPr>
              <w:t xml:space="preserve">Modifications/Plans for Diverse Learners </w:t>
            </w:r>
          </w:p>
          <w:p w14:paraId="539F8B6E" w14:textId="77777777" w:rsidR="00205056" w:rsidRDefault="00FB14EB" w:rsidP="00205056">
            <w:pPr>
              <w:spacing w:after="0"/>
              <w:ind w:left="1080"/>
              <w:rPr>
                <w:b/>
                <w:sz w:val="24"/>
                <w:szCs w:val="24"/>
                <w:u w:val="single"/>
              </w:rPr>
            </w:pPr>
            <w:r w:rsidRPr="00523163">
              <w:rPr>
                <w:b/>
                <w:sz w:val="24"/>
                <w:szCs w:val="24"/>
                <w:u w:val="single"/>
              </w:rPr>
              <w:t>Differentiation</w:t>
            </w:r>
          </w:p>
          <w:p w14:paraId="08B2845C" w14:textId="438C80B5" w:rsidR="00404934" w:rsidRDefault="00404934" w:rsidP="00205056">
            <w:pPr>
              <w:spacing w:after="0"/>
              <w:ind w:left="1080"/>
              <w:rPr>
                <w:b/>
                <w:sz w:val="24"/>
                <w:szCs w:val="24"/>
              </w:rPr>
            </w:pPr>
          </w:p>
          <w:p w14:paraId="1161BC43" w14:textId="0A20380C" w:rsidR="00FA431E" w:rsidRPr="00D64409" w:rsidRDefault="00404934" w:rsidP="00FA431E">
            <w:pPr>
              <w:spacing w:after="0"/>
              <w:ind w:left="1080"/>
              <w:rPr>
                <w:bCs/>
                <w:sz w:val="24"/>
                <w:szCs w:val="24"/>
              </w:rPr>
            </w:pPr>
            <w:r>
              <w:rPr>
                <w:b/>
                <w:sz w:val="24"/>
                <w:szCs w:val="24"/>
              </w:rPr>
              <w:t>_</w:t>
            </w:r>
            <w:r w:rsidR="00A511B6">
              <w:rPr>
                <w:b/>
                <w:sz w:val="24"/>
                <w:szCs w:val="24"/>
              </w:rPr>
              <w:t>_</w:t>
            </w:r>
            <w:r>
              <w:rPr>
                <w:b/>
                <w:sz w:val="24"/>
                <w:szCs w:val="24"/>
              </w:rPr>
              <w:t>x__</w:t>
            </w:r>
            <w:r w:rsidR="00A511B6">
              <w:rPr>
                <w:b/>
                <w:sz w:val="24"/>
                <w:szCs w:val="24"/>
              </w:rPr>
              <w:t xml:space="preserve"> Content  </w:t>
            </w:r>
            <w:r w:rsidR="00FA431E" w:rsidRPr="00D64409">
              <w:rPr>
                <w:bCs/>
                <w:sz w:val="24"/>
                <w:szCs w:val="24"/>
              </w:rPr>
              <w:t xml:space="preserve">For some students, it may be better to limit the </w:t>
            </w:r>
            <w:r w:rsidR="00D64409" w:rsidRPr="00D64409">
              <w:rPr>
                <w:bCs/>
                <w:sz w:val="24"/>
                <w:szCs w:val="24"/>
              </w:rPr>
              <w:t xml:space="preserve">types of objects under discussion.  Rather than showing a stuffed animal, muffin, pencil, and stapler, the teacher might show three yellow pencils with three different lengths.  This will emphasize the attribute “length” since it will be the only distinguishing attribute. </w:t>
            </w:r>
          </w:p>
          <w:p w14:paraId="00327DF1" w14:textId="1112EC85" w:rsidR="00404934" w:rsidRPr="00A511B6" w:rsidRDefault="006503CE" w:rsidP="00205056">
            <w:pPr>
              <w:spacing w:after="0"/>
              <w:ind w:left="1080"/>
              <w:rPr>
                <w:bCs/>
                <w:sz w:val="24"/>
                <w:szCs w:val="24"/>
              </w:rPr>
            </w:pPr>
            <w:r>
              <w:rPr>
                <w:bCs/>
                <w:sz w:val="24"/>
                <w:szCs w:val="24"/>
              </w:rPr>
              <w:t xml:space="preserve">  </w:t>
            </w:r>
            <w:r w:rsidR="005C054E">
              <w:rPr>
                <w:bCs/>
                <w:sz w:val="24"/>
                <w:szCs w:val="24"/>
              </w:rPr>
              <w:t xml:space="preserve"> </w:t>
            </w:r>
            <w:r w:rsidR="00A511B6">
              <w:rPr>
                <w:bCs/>
                <w:sz w:val="24"/>
                <w:szCs w:val="24"/>
              </w:rPr>
              <w:t xml:space="preserve"> </w:t>
            </w:r>
          </w:p>
          <w:p w14:paraId="7C48745A" w14:textId="77777777" w:rsidR="00D64409" w:rsidRDefault="00FB14EB" w:rsidP="00FA431E">
            <w:pPr>
              <w:spacing w:after="0"/>
              <w:ind w:left="1080"/>
              <w:rPr>
                <w:b/>
                <w:sz w:val="24"/>
                <w:szCs w:val="24"/>
              </w:rPr>
            </w:pPr>
            <w:r w:rsidRPr="00205056">
              <w:rPr>
                <w:b/>
                <w:sz w:val="24"/>
                <w:szCs w:val="24"/>
              </w:rPr>
              <w:t>__</w:t>
            </w:r>
            <w:r w:rsidR="004D1D83" w:rsidRPr="00205056">
              <w:rPr>
                <w:b/>
                <w:sz w:val="24"/>
                <w:szCs w:val="24"/>
              </w:rPr>
              <w:t>x</w:t>
            </w:r>
            <w:r w:rsidRPr="00205056">
              <w:rPr>
                <w:b/>
                <w:sz w:val="24"/>
                <w:szCs w:val="24"/>
              </w:rPr>
              <w:t xml:space="preserve">__ </w:t>
            </w:r>
            <w:r w:rsidR="001D14E6" w:rsidRPr="00205056">
              <w:rPr>
                <w:b/>
                <w:sz w:val="24"/>
                <w:szCs w:val="24"/>
              </w:rPr>
              <w:t>Process</w:t>
            </w:r>
            <w:r w:rsidR="00D64409">
              <w:rPr>
                <w:b/>
                <w:sz w:val="24"/>
                <w:szCs w:val="24"/>
              </w:rPr>
              <w:t xml:space="preserve"> </w:t>
            </w:r>
          </w:p>
          <w:p w14:paraId="7ED1DF56" w14:textId="0DB03853" w:rsidR="00D64409" w:rsidRPr="00D64409" w:rsidRDefault="00D64409" w:rsidP="00FA431E">
            <w:pPr>
              <w:spacing w:after="0"/>
              <w:ind w:left="1080"/>
              <w:rPr>
                <w:bCs/>
                <w:sz w:val="24"/>
                <w:szCs w:val="24"/>
              </w:rPr>
            </w:pPr>
            <w:r w:rsidRPr="00D64409">
              <w:rPr>
                <w:bCs/>
                <w:sz w:val="24"/>
                <w:szCs w:val="24"/>
              </w:rPr>
              <w:t xml:space="preserve">Some students may benefit from holding/touching the objects under discussion.  This will naturally happen in the small group discussions.  If a student needs to touch an object, allow this during the whole group discussion, too. </w:t>
            </w:r>
          </w:p>
          <w:p w14:paraId="3C6D8C90" w14:textId="77777777" w:rsidR="00D64409" w:rsidRPr="00D64409" w:rsidRDefault="00D64409" w:rsidP="00FA431E">
            <w:pPr>
              <w:spacing w:after="0"/>
              <w:ind w:left="1080"/>
              <w:rPr>
                <w:bCs/>
                <w:sz w:val="24"/>
                <w:szCs w:val="24"/>
              </w:rPr>
            </w:pPr>
          </w:p>
          <w:p w14:paraId="698D29EC" w14:textId="00D1E0DC" w:rsidR="00205056" w:rsidRPr="00205056" w:rsidRDefault="00D64409" w:rsidP="00FA431E">
            <w:pPr>
              <w:spacing w:after="0"/>
              <w:ind w:left="1080"/>
              <w:rPr>
                <w:sz w:val="24"/>
                <w:szCs w:val="24"/>
              </w:rPr>
            </w:pPr>
            <w:r w:rsidRPr="00D64409">
              <w:rPr>
                <w:bCs/>
                <w:sz w:val="24"/>
                <w:szCs w:val="24"/>
              </w:rPr>
              <w:t xml:space="preserve">For some students, it may be possible to extend the discussion from “what can we measure?” to “why do we measure?” See the </w:t>
            </w:r>
            <w:r w:rsidRPr="00D64409">
              <w:rPr>
                <w:bCs/>
                <w:i/>
                <w:iCs/>
                <w:sz w:val="24"/>
                <w:szCs w:val="24"/>
              </w:rPr>
              <w:t>Optional Further Discussion Topics</w:t>
            </w:r>
            <w:r>
              <w:rPr>
                <w:b/>
                <w:sz w:val="24"/>
                <w:szCs w:val="24"/>
              </w:rPr>
              <w:t xml:space="preserve"> </w:t>
            </w:r>
            <w:r w:rsidR="00FB14EB" w:rsidRPr="00205056">
              <w:rPr>
                <w:b/>
                <w:sz w:val="24"/>
                <w:szCs w:val="24"/>
              </w:rPr>
              <w:t xml:space="preserve"> </w:t>
            </w:r>
            <w:r w:rsidRPr="00D64409">
              <w:rPr>
                <w:bCs/>
                <w:sz w:val="24"/>
                <w:szCs w:val="24"/>
              </w:rPr>
              <w:t xml:space="preserve">in the Measurable Attributes notes. </w:t>
            </w:r>
            <w:r w:rsidR="00205056" w:rsidRPr="00D64409">
              <w:rPr>
                <w:bCs/>
                <w:sz w:val="24"/>
                <w:szCs w:val="24"/>
              </w:rPr>
              <w:br/>
            </w:r>
          </w:p>
          <w:p w14:paraId="05BFE54B" w14:textId="77777777" w:rsidR="00FB14EB" w:rsidRPr="00523163" w:rsidRDefault="00FB14EB" w:rsidP="00D83922">
            <w:pPr>
              <w:spacing w:after="0"/>
              <w:ind w:left="1080"/>
              <w:rPr>
                <w:b/>
                <w:sz w:val="24"/>
                <w:szCs w:val="24"/>
                <w:u w:val="single"/>
              </w:rPr>
            </w:pPr>
            <w:r w:rsidRPr="00523163">
              <w:rPr>
                <w:b/>
                <w:sz w:val="24"/>
                <w:szCs w:val="24"/>
                <w:u w:val="single"/>
              </w:rPr>
              <w:t>Accommodations</w:t>
            </w:r>
          </w:p>
          <w:p w14:paraId="26FDC993" w14:textId="77777777" w:rsidR="00854840" w:rsidRPr="00523163" w:rsidRDefault="00854840" w:rsidP="00D83922">
            <w:pPr>
              <w:spacing w:after="0"/>
              <w:ind w:left="1080"/>
              <w:rPr>
                <w:b/>
                <w:sz w:val="24"/>
                <w:szCs w:val="24"/>
                <w:u w:val="single"/>
              </w:rPr>
            </w:pPr>
          </w:p>
          <w:p w14:paraId="14956FC3" w14:textId="77777777" w:rsidR="00816DCC" w:rsidRPr="004161B5" w:rsidRDefault="00816DCC" w:rsidP="00D64409">
            <w:pPr>
              <w:spacing w:after="0"/>
              <w:ind w:left="1080"/>
            </w:pPr>
          </w:p>
        </w:tc>
      </w:tr>
    </w:tbl>
    <w:p w14:paraId="7F387CE1" w14:textId="77777777" w:rsidR="00F11E07" w:rsidRPr="00F11E07" w:rsidRDefault="00F11E07" w:rsidP="00D83922">
      <w:pPr>
        <w:spacing w:after="0"/>
        <w:rPr>
          <w:vanish/>
        </w:rPr>
      </w:pPr>
    </w:p>
    <w:tbl>
      <w:tblPr>
        <w:tblpPr w:leftFromText="187" w:rightFromText="187" w:vertAnchor="text" w:horzAnchor="margin" w:tblpY="-1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6"/>
        <w:gridCol w:w="6904"/>
      </w:tblGrid>
      <w:tr w:rsidR="00816DCC" w:rsidRPr="004161B5" w14:paraId="3EDF762D" w14:textId="77777777" w:rsidTr="000110B3">
        <w:trPr>
          <w:cantSplit/>
          <w:trHeight w:val="1767"/>
        </w:trPr>
        <w:tc>
          <w:tcPr>
            <w:tcW w:w="3886" w:type="dxa"/>
            <w:shd w:val="clear" w:color="auto" w:fill="BFBFBF"/>
            <w:vAlign w:val="center"/>
          </w:tcPr>
          <w:p w14:paraId="351BC285" w14:textId="77777777" w:rsidR="00816DCC" w:rsidRPr="004017D3" w:rsidRDefault="00816DCC" w:rsidP="00D83922">
            <w:pPr>
              <w:spacing w:after="0" w:line="240" w:lineRule="auto"/>
              <w:rPr>
                <w:b/>
                <w:sz w:val="24"/>
                <w:szCs w:val="24"/>
              </w:rPr>
            </w:pPr>
            <w:r w:rsidRPr="004017D3">
              <w:rPr>
                <w:b/>
                <w:sz w:val="24"/>
                <w:szCs w:val="24"/>
              </w:rPr>
              <w:lastRenderedPageBreak/>
              <w:t>MOTIVATING STUDENTS</w:t>
            </w:r>
            <w:r>
              <w:rPr>
                <w:b/>
                <w:sz w:val="24"/>
                <w:szCs w:val="24"/>
              </w:rPr>
              <w:t>/ANTICIPATORY SET</w:t>
            </w:r>
          </w:p>
        </w:tc>
        <w:tc>
          <w:tcPr>
            <w:tcW w:w="6904" w:type="dxa"/>
            <w:shd w:val="clear" w:color="auto" w:fill="BFBFBF"/>
          </w:tcPr>
          <w:p w14:paraId="050228AF" w14:textId="77777777" w:rsidR="00816DCC" w:rsidRPr="004017D3" w:rsidRDefault="00816DCC" w:rsidP="00D83922">
            <w:pPr>
              <w:spacing w:after="0" w:line="240" w:lineRule="auto"/>
              <w:rPr>
                <w:rFonts w:cs="Arial"/>
                <w:b/>
                <w:sz w:val="20"/>
                <w:szCs w:val="20"/>
              </w:rPr>
            </w:pPr>
            <w:r w:rsidRPr="004017D3">
              <w:rPr>
                <w:rFonts w:cs="Arial"/>
                <w:b/>
                <w:sz w:val="20"/>
                <w:szCs w:val="20"/>
              </w:rPr>
              <w:t xml:space="preserve">“Hook”:  Engage students’ attention and focus on learning.  </w:t>
            </w:r>
            <w:r w:rsidRPr="004017D3">
              <w:rPr>
                <w:rFonts w:cs="Arial"/>
                <w:sz w:val="20"/>
                <w:szCs w:val="20"/>
              </w:rPr>
              <w:t>Per</w:t>
            </w:r>
            <w:r>
              <w:rPr>
                <w:rFonts w:cs="Arial"/>
                <w:sz w:val="20"/>
                <w:szCs w:val="20"/>
              </w:rPr>
              <w:t>sonally meaningful and relevant.</w:t>
            </w:r>
          </w:p>
        </w:tc>
      </w:tr>
      <w:tr w:rsidR="00816DCC" w:rsidRPr="004161B5" w14:paraId="3BE570F9" w14:textId="77777777" w:rsidTr="000110B3">
        <w:trPr>
          <w:cantSplit/>
          <w:trHeight w:val="2267"/>
        </w:trPr>
        <w:tc>
          <w:tcPr>
            <w:tcW w:w="10790" w:type="dxa"/>
            <w:gridSpan w:val="2"/>
          </w:tcPr>
          <w:p w14:paraId="1DC56375" w14:textId="77777777" w:rsidR="00816DCC" w:rsidRDefault="00816DCC" w:rsidP="00D83922">
            <w:pPr>
              <w:spacing w:after="0" w:line="240" w:lineRule="auto"/>
            </w:pPr>
          </w:p>
          <w:p w14:paraId="7374A760" w14:textId="77777777" w:rsidR="00816DCC" w:rsidRDefault="00D64409" w:rsidP="001F314D">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Ask students to describe objects to an alien who has no idea what the objects are (but who does, conveniently, understand the children’s </w:t>
            </w:r>
            <w:r w:rsidR="001F314D">
              <w:rPr>
                <w:rFonts w:asciiTheme="minorHAnsi" w:hAnsiTheme="minorHAnsi" w:cstheme="minorHAnsi"/>
                <w:sz w:val="24"/>
                <w:szCs w:val="24"/>
              </w:rPr>
              <w:t>native language</w:t>
            </w:r>
            <w:r>
              <w:rPr>
                <w:rFonts w:asciiTheme="minorHAnsi" w:hAnsiTheme="minorHAnsi" w:cstheme="minorHAnsi"/>
                <w:sz w:val="24"/>
                <w:szCs w:val="24"/>
              </w:rPr>
              <w:t xml:space="preserve">). </w:t>
            </w:r>
          </w:p>
          <w:p w14:paraId="60720B39" w14:textId="77777777" w:rsidR="002C3652" w:rsidRDefault="002C3652" w:rsidP="001F314D">
            <w:pPr>
              <w:spacing w:after="0" w:line="240" w:lineRule="auto"/>
            </w:pPr>
          </w:p>
          <w:p w14:paraId="2962D489" w14:textId="77777777" w:rsidR="002C3652" w:rsidRDefault="002C3652" w:rsidP="001F314D">
            <w:pPr>
              <w:spacing w:after="0" w:line="240" w:lineRule="auto"/>
            </w:pPr>
            <w:r>
              <w:t xml:space="preserve">Or </w:t>
            </w:r>
          </w:p>
          <w:p w14:paraId="2F01709D" w14:textId="77777777" w:rsidR="00854A55" w:rsidRDefault="002C3652" w:rsidP="001F314D">
            <w:pPr>
              <w:spacing w:after="0" w:line="240" w:lineRule="auto"/>
            </w:pPr>
            <w:r>
              <w:t>Show students pictures</w:t>
            </w:r>
            <w:r w:rsidR="00854A55">
              <w:t xml:space="preserve"> of people measuring such as</w:t>
            </w:r>
          </w:p>
          <w:p w14:paraId="22FB02FE" w14:textId="1F7789DB" w:rsidR="002C3652" w:rsidRDefault="00854A55" w:rsidP="001F314D">
            <w:pPr>
              <w:spacing w:after="0" w:line="240" w:lineRule="auto"/>
            </w:pPr>
            <w:r>
              <w:t xml:space="preserve"> </w:t>
            </w:r>
            <w:hyperlink r:id="rId7" w:history="1">
              <w:r w:rsidRPr="00AE4DE3">
                <w:rPr>
                  <w:rStyle w:val="Hyperlink"/>
                </w:rPr>
                <w:t>https://www.123rf.com/photo_5470448_construction-worker-measuring-half-constructed-wall-with-tape-measure.html</w:t>
              </w:r>
            </w:hyperlink>
          </w:p>
          <w:p w14:paraId="47F04D55" w14:textId="77777777" w:rsidR="00EB7A40" w:rsidRDefault="00EB7A40" w:rsidP="001F314D">
            <w:pPr>
              <w:spacing w:after="0" w:line="240" w:lineRule="auto"/>
            </w:pPr>
          </w:p>
          <w:p w14:paraId="64ACFC19" w14:textId="5DF7C29C" w:rsidR="00854A55" w:rsidRDefault="00CC1557" w:rsidP="001F314D">
            <w:pPr>
              <w:spacing w:after="0" w:line="240" w:lineRule="auto"/>
            </w:pPr>
            <w:hyperlink r:id="rId8" w:history="1">
              <w:r w:rsidR="00EB7A40" w:rsidRPr="00AE4DE3">
                <w:rPr>
                  <w:rStyle w:val="Hyperlink"/>
                </w:rPr>
                <w:t>https://www.123rf.com/photo_44835149_construction-worker-using-measure-tape-to-mark-on-plank-against-workshop.html</w:t>
              </w:r>
            </w:hyperlink>
          </w:p>
          <w:p w14:paraId="15F88622" w14:textId="77777777" w:rsidR="00EB7A40" w:rsidRDefault="00EB7A40" w:rsidP="001F314D">
            <w:pPr>
              <w:spacing w:after="0" w:line="240" w:lineRule="auto"/>
            </w:pPr>
          </w:p>
          <w:p w14:paraId="52A7E05E" w14:textId="08D87FFC" w:rsidR="00EB7A40" w:rsidRDefault="00CC1557" w:rsidP="001F314D">
            <w:pPr>
              <w:spacing w:after="0" w:line="240" w:lineRule="auto"/>
            </w:pPr>
            <w:hyperlink r:id="rId9" w:history="1">
              <w:r w:rsidR="00EB7A40" w:rsidRPr="00AE4DE3">
                <w:rPr>
                  <w:rStyle w:val="Hyperlink"/>
                </w:rPr>
                <w:t>https://www.123rf.com/photo_124436545_focused-saleswoman-working-in-fabric-store-measuring-and-cutting-off-piece-of-cloth-to-order.html</w:t>
              </w:r>
            </w:hyperlink>
          </w:p>
          <w:p w14:paraId="056F2B77" w14:textId="77777777" w:rsidR="00EB7A40" w:rsidRDefault="00EB7A40" w:rsidP="001F314D">
            <w:pPr>
              <w:spacing w:after="0" w:line="240" w:lineRule="auto"/>
            </w:pPr>
          </w:p>
          <w:p w14:paraId="31B33B40" w14:textId="03A7466C" w:rsidR="00EB7A40" w:rsidRDefault="00CC1557" w:rsidP="001F314D">
            <w:pPr>
              <w:spacing w:after="0" w:line="240" w:lineRule="auto"/>
            </w:pPr>
            <w:hyperlink r:id="rId10" w:history="1">
              <w:r w:rsidR="00EB7A40" w:rsidRPr="00AE4DE3">
                <w:rPr>
                  <w:rStyle w:val="Hyperlink"/>
                </w:rPr>
                <w:t>https://food52.com/blog/5444-how-to-measure-flour</w:t>
              </w:r>
            </w:hyperlink>
          </w:p>
          <w:p w14:paraId="33E4B397" w14:textId="77777777" w:rsidR="00EB7A40" w:rsidRDefault="00EB7A40" w:rsidP="001F314D">
            <w:pPr>
              <w:spacing w:after="0" w:line="240" w:lineRule="auto"/>
            </w:pPr>
          </w:p>
          <w:p w14:paraId="555BC019" w14:textId="36562CA2" w:rsidR="00854A55" w:rsidRPr="004161B5" w:rsidRDefault="00854A55" w:rsidP="001F314D">
            <w:pPr>
              <w:spacing w:after="0" w:line="240" w:lineRule="auto"/>
            </w:pPr>
          </w:p>
        </w:tc>
      </w:tr>
      <w:tr w:rsidR="00816DCC" w:rsidRPr="004161B5" w14:paraId="2C54E973" w14:textId="77777777" w:rsidTr="000110B3">
        <w:trPr>
          <w:cantSplit/>
          <w:trHeight w:val="1008"/>
        </w:trPr>
        <w:tc>
          <w:tcPr>
            <w:tcW w:w="3886" w:type="dxa"/>
            <w:shd w:val="clear" w:color="auto" w:fill="BFBFBF"/>
            <w:vAlign w:val="center"/>
          </w:tcPr>
          <w:p w14:paraId="6C2BDDE4" w14:textId="77777777" w:rsidR="00816DCC" w:rsidRPr="004161B5" w:rsidRDefault="00816DCC" w:rsidP="00816DCC">
            <w:pPr>
              <w:spacing w:after="0" w:line="240" w:lineRule="auto"/>
              <w:rPr>
                <w:sz w:val="24"/>
                <w:szCs w:val="24"/>
              </w:rPr>
            </w:pPr>
            <w:r>
              <w:rPr>
                <w:b/>
                <w:sz w:val="24"/>
                <w:szCs w:val="24"/>
              </w:rPr>
              <w:t>INSTRUCTIONAL PROCEDURES</w:t>
            </w:r>
          </w:p>
        </w:tc>
        <w:tc>
          <w:tcPr>
            <w:tcW w:w="6904" w:type="dxa"/>
            <w:shd w:val="clear" w:color="auto" w:fill="BFBFBF"/>
          </w:tcPr>
          <w:p w14:paraId="69EC6112" w14:textId="77777777" w:rsidR="00816DCC" w:rsidRPr="00C65F44" w:rsidRDefault="00816DCC" w:rsidP="00816DCC">
            <w:pPr>
              <w:spacing w:after="0" w:line="240" w:lineRule="auto"/>
              <w:rPr>
                <w:sz w:val="20"/>
                <w:szCs w:val="20"/>
              </w:rPr>
            </w:pPr>
            <w:r w:rsidRPr="004161B5">
              <w:rPr>
                <w:b/>
                <w:sz w:val="20"/>
                <w:szCs w:val="20"/>
              </w:rPr>
              <w:t>Step-by-Step Procedures-</w:t>
            </w:r>
            <w:r>
              <w:rPr>
                <w:b/>
                <w:sz w:val="20"/>
                <w:szCs w:val="20"/>
              </w:rPr>
              <w:t xml:space="preserve">Lesson </w:t>
            </w:r>
            <w:r w:rsidRPr="004161B5">
              <w:rPr>
                <w:b/>
                <w:sz w:val="20"/>
                <w:szCs w:val="20"/>
              </w:rPr>
              <w:t>Sequence</w:t>
            </w:r>
            <w:r>
              <w:rPr>
                <w:b/>
                <w:sz w:val="20"/>
                <w:szCs w:val="20"/>
              </w:rPr>
              <w:t>:</w:t>
            </w:r>
            <w:r w:rsidRPr="004161B5">
              <w:rPr>
                <w:rFonts w:cs="Arial"/>
                <w:b/>
                <w:sz w:val="20"/>
                <w:szCs w:val="20"/>
              </w:rPr>
              <w:t xml:space="preserve"> </w:t>
            </w:r>
            <w:r>
              <w:rPr>
                <w:rFonts w:cs="Arial"/>
                <w:b/>
                <w:sz w:val="20"/>
                <w:szCs w:val="20"/>
              </w:rPr>
              <w:t xml:space="preserve">Basic to Complex.  </w:t>
            </w:r>
            <w:r>
              <w:rPr>
                <w:rFonts w:cs="Arial"/>
                <w:sz w:val="20"/>
                <w:szCs w:val="20"/>
              </w:rPr>
              <w:t>Lesson i</w:t>
            </w:r>
            <w:r w:rsidRPr="00A05647">
              <w:rPr>
                <w:rFonts w:cs="Arial"/>
                <w:sz w:val="20"/>
                <w:szCs w:val="20"/>
              </w:rPr>
              <w:t>nclude</w:t>
            </w:r>
            <w:r>
              <w:rPr>
                <w:rFonts w:cs="Arial"/>
                <w:sz w:val="20"/>
                <w:szCs w:val="20"/>
              </w:rPr>
              <w:t xml:space="preserve">s visuals, modeling, logical sequencing and segmenting (beginning, middle, ending); essential information; concise communication; grouping strategies; </w:t>
            </w:r>
            <w:r>
              <w:rPr>
                <w:sz w:val="20"/>
                <w:szCs w:val="20"/>
              </w:rPr>
              <w:t>differentiated instructional strategies to provide intervention &amp; e</w:t>
            </w:r>
            <w:r w:rsidRPr="004161B5">
              <w:rPr>
                <w:sz w:val="20"/>
                <w:szCs w:val="20"/>
              </w:rPr>
              <w:t>xtension</w:t>
            </w:r>
            <w:r>
              <w:rPr>
                <w:sz w:val="20"/>
                <w:szCs w:val="20"/>
              </w:rPr>
              <w:t>; seamless routines; varied instructional strategies; key concepts &amp; ideas highlighted regularly.</w:t>
            </w:r>
          </w:p>
        </w:tc>
      </w:tr>
      <w:tr w:rsidR="00816DCC" w:rsidRPr="004161B5" w14:paraId="2192B5C3" w14:textId="77777777" w:rsidTr="000110B3">
        <w:trPr>
          <w:cantSplit/>
          <w:trHeight w:val="1380"/>
        </w:trPr>
        <w:tc>
          <w:tcPr>
            <w:tcW w:w="10790" w:type="dxa"/>
            <w:gridSpan w:val="2"/>
          </w:tcPr>
          <w:p w14:paraId="508CA88F" w14:textId="77777777" w:rsidR="00896B41" w:rsidRPr="00523163" w:rsidRDefault="00746BE6" w:rsidP="00896B41">
            <w:pPr>
              <w:autoSpaceDE w:val="0"/>
              <w:autoSpaceDN w:val="0"/>
              <w:adjustRightInd w:val="0"/>
              <w:rPr>
                <w:rFonts w:asciiTheme="minorHAnsi" w:hAnsiTheme="minorHAnsi" w:cstheme="minorHAnsi"/>
                <w:sz w:val="24"/>
                <w:szCs w:val="24"/>
              </w:rPr>
            </w:pPr>
            <w:r w:rsidRPr="00523163">
              <w:rPr>
                <w:rFonts w:asciiTheme="minorHAnsi" w:hAnsiTheme="minorHAnsi" w:cstheme="minorHAnsi"/>
                <w:b/>
                <w:bCs/>
                <w:i/>
                <w:iCs/>
                <w:color w:val="000000"/>
                <w:sz w:val="24"/>
                <w:szCs w:val="24"/>
                <w:u w:val="single"/>
              </w:rPr>
              <w:t>Introductio</w:t>
            </w:r>
            <w:r w:rsidRPr="00523163">
              <w:rPr>
                <w:rFonts w:asciiTheme="minorHAnsi" w:hAnsiTheme="minorHAnsi" w:cstheme="minorHAnsi"/>
                <w:b/>
                <w:bCs/>
                <w:iCs/>
                <w:color w:val="000000"/>
                <w:sz w:val="24"/>
                <w:szCs w:val="24"/>
                <w:u w:val="single"/>
              </w:rPr>
              <w:t>n</w:t>
            </w:r>
          </w:p>
          <w:p w14:paraId="5CC654AF" w14:textId="77777777" w:rsidR="001F314D" w:rsidRDefault="00644790" w:rsidP="00944C7C">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With the whole group’s attention, s</w:t>
            </w:r>
            <w:r w:rsidR="00196679">
              <w:rPr>
                <w:rFonts w:asciiTheme="minorHAnsi" w:hAnsiTheme="minorHAnsi" w:cstheme="minorHAnsi"/>
                <w:sz w:val="24"/>
                <w:szCs w:val="24"/>
              </w:rPr>
              <w:t>how students a</w:t>
            </w:r>
            <w:r w:rsidR="001F314D">
              <w:rPr>
                <w:rFonts w:asciiTheme="minorHAnsi" w:hAnsiTheme="minorHAnsi" w:cstheme="minorHAnsi"/>
                <w:sz w:val="24"/>
                <w:szCs w:val="24"/>
              </w:rPr>
              <w:t xml:space="preserve">n object. Ask the students to describe the object.  Mention various senses.  What can they see, feel, smell, hear, or taste?  Ask what the objects have in common.  How are they different?  As students mention measurable attributes, emphasize those.  </w:t>
            </w:r>
          </w:p>
          <w:p w14:paraId="3F2B503D" w14:textId="31C3478B" w:rsidR="00820D76" w:rsidRPr="00523163" w:rsidRDefault="001F314D" w:rsidP="00944C7C">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Mention objects that small groups have on their tables.  Ask them to discuss the objects within their small groups. </w:t>
            </w:r>
            <w:r w:rsidR="00644790">
              <w:rPr>
                <w:rFonts w:asciiTheme="minorHAnsi" w:hAnsiTheme="minorHAnsi" w:cstheme="minorHAnsi"/>
                <w:sz w:val="24"/>
                <w:szCs w:val="24"/>
              </w:rPr>
              <w:t xml:space="preserve"> </w:t>
            </w:r>
            <w:r w:rsidR="00E33A8C">
              <w:rPr>
                <w:rFonts w:asciiTheme="minorHAnsi" w:hAnsiTheme="minorHAnsi" w:cstheme="minorHAnsi"/>
                <w:sz w:val="24"/>
                <w:szCs w:val="24"/>
              </w:rPr>
              <w:t xml:space="preserve"> </w:t>
            </w:r>
            <w:r>
              <w:rPr>
                <w:rFonts w:asciiTheme="minorHAnsi" w:hAnsiTheme="minorHAnsi" w:cstheme="minorHAnsi"/>
                <w:sz w:val="24"/>
                <w:szCs w:val="24"/>
              </w:rPr>
              <w:t xml:space="preserve">Observe their discussions. </w:t>
            </w:r>
          </w:p>
          <w:p w14:paraId="7BB20946" w14:textId="77777777" w:rsidR="00896B41" w:rsidRDefault="00523163" w:rsidP="00896B41">
            <w:pPr>
              <w:autoSpaceDE w:val="0"/>
              <w:autoSpaceDN w:val="0"/>
              <w:adjustRightInd w:val="0"/>
              <w:rPr>
                <w:rFonts w:asciiTheme="minorHAnsi" w:hAnsiTheme="minorHAnsi" w:cstheme="minorHAnsi"/>
                <w:b/>
                <w:sz w:val="24"/>
                <w:szCs w:val="24"/>
                <w:u w:val="single"/>
              </w:rPr>
            </w:pPr>
            <w:r w:rsidRPr="00523163">
              <w:rPr>
                <w:rFonts w:asciiTheme="minorHAnsi" w:hAnsiTheme="minorHAnsi" w:cstheme="minorHAnsi"/>
                <w:b/>
                <w:sz w:val="24"/>
                <w:szCs w:val="24"/>
                <w:u w:val="single"/>
              </w:rPr>
              <w:t>Middle</w:t>
            </w:r>
          </w:p>
          <w:p w14:paraId="49092143" w14:textId="1EADAE4F" w:rsidR="00DD4DA3" w:rsidRDefault="001F314D" w:rsidP="00BE62B4">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Regain the whole group’s attention.  Introduce the idea of measurement.  Focus on an object that students described as </w:t>
            </w:r>
            <w:r w:rsidR="00DD4DA3">
              <w:rPr>
                <w:rFonts w:asciiTheme="minorHAnsi" w:hAnsiTheme="minorHAnsi" w:cstheme="minorHAnsi"/>
                <w:sz w:val="24"/>
                <w:szCs w:val="24"/>
              </w:rPr>
              <w:t xml:space="preserve">“tall,” “heavy,” </w:t>
            </w:r>
            <w:r>
              <w:rPr>
                <w:rFonts w:asciiTheme="minorHAnsi" w:hAnsiTheme="minorHAnsi" w:cstheme="minorHAnsi"/>
                <w:sz w:val="24"/>
                <w:szCs w:val="24"/>
              </w:rPr>
              <w:t>“big</w:t>
            </w:r>
            <w:r w:rsidR="00DD4DA3">
              <w:rPr>
                <w:rFonts w:asciiTheme="minorHAnsi" w:hAnsiTheme="minorHAnsi" w:cstheme="minorHAnsi"/>
                <w:sz w:val="24"/>
                <w:szCs w:val="24"/>
              </w:rPr>
              <w:t>,</w:t>
            </w:r>
            <w:r>
              <w:rPr>
                <w:rFonts w:asciiTheme="minorHAnsi" w:hAnsiTheme="minorHAnsi" w:cstheme="minorHAnsi"/>
                <w:sz w:val="24"/>
                <w:szCs w:val="24"/>
              </w:rPr>
              <w:t>” or “long</w:t>
            </w:r>
            <w:r w:rsidR="00DD4DA3">
              <w:rPr>
                <w:rFonts w:asciiTheme="minorHAnsi" w:hAnsiTheme="minorHAnsi" w:cstheme="minorHAnsi"/>
                <w:sz w:val="24"/>
                <w:szCs w:val="24"/>
              </w:rPr>
              <w:t>.</w:t>
            </w:r>
            <w:r>
              <w:rPr>
                <w:rFonts w:asciiTheme="minorHAnsi" w:hAnsiTheme="minorHAnsi" w:cstheme="minorHAnsi"/>
                <w:sz w:val="24"/>
                <w:szCs w:val="24"/>
              </w:rPr>
              <w:t xml:space="preserve">” </w:t>
            </w:r>
            <w:r w:rsidR="00DD4DA3">
              <w:rPr>
                <w:rFonts w:asciiTheme="minorHAnsi" w:hAnsiTheme="minorHAnsi" w:cstheme="minorHAnsi"/>
                <w:color w:val="00B0F0"/>
                <w:sz w:val="24"/>
                <w:szCs w:val="24"/>
              </w:rPr>
              <w:t>(the following section assumes that the object is a “big” “toy</w:t>
            </w:r>
            <w:r w:rsidR="00C63545">
              <w:rPr>
                <w:rFonts w:asciiTheme="minorHAnsi" w:hAnsiTheme="minorHAnsi" w:cstheme="minorHAnsi"/>
                <w:color w:val="00B0F0"/>
                <w:sz w:val="24"/>
                <w:szCs w:val="24"/>
              </w:rPr>
              <w:t>.</w:t>
            </w:r>
            <w:r w:rsidR="00DD4DA3">
              <w:rPr>
                <w:rFonts w:asciiTheme="minorHAnsi" w:hAnsiTheme="minorHAnsi" w:cstheme="minorHAnsi"/>
                <w:color w:val="00B0F0"/>
                <w:sz w:val="24"/>
                <w:szCs w:val="24"/>
              </w:rPr>
              <w:t xml:space="preserve">” </w:t>
            </w:r>
            <w:r w:rsidR="00C63545">
              <w:rPr>
                <w:rFonts w:asciiTheme="minorHAnsi" w:hAnsiTheme="minorHAnsi" w:cstheme="minorHAnsi"/>
                <w:color w:val="00B0F0"/>
                <w:sz w:val="24"/>
                <w:szCs w:val="24"/>
              </w:rPr>
              <w:t>C</w:t>
            </w:r>
            <w:r w:rsidR="00DD4DA3">
              <w:rPr>
                <w:rFonts w:asciiTheme="minorHAnsi" w:hAnsiTheme="minorHAnsi" w:cstheme="minorHAnsi"/>
                <w:color w:val="00B0F0"/>
                <w:sz w:val="24"/>
                <w:szCs w:val="24"/>
              </w:rPr>
              <w:t>hange the words based on what the students observed).</w:t>
            </w:r>
            <w:r>
              <w:rPr>
                <w:rFonts w:asciiTheme="minorHAnsi" w:hAnsiTheme="minorHAnsi" w:cstheme="minorHAnsi"/>
                <w:sz w:val="24"/>
                <w:szCs w:val="24"/>
              </w:rPr>
              <w:t xml:space="preserve">  Ask “How big is </w:t>
            </w:r>
            <w:r w:rsidR="00DD4DA3">
              <w:rPr>
                <w:rFonts w:asciiTheme="minorHAnsi" w:hAnsiTheme="minorHAnsi" w:cstheme="minorHAnsi"/>
                <w:sz w:val="24"/>
                <w:szCs w:val="24"/>
              </w:rPr>
              <w:t>the toy</w:t>
            </w:r>
            <w:r>
              <w:rPr>
                <w:rFonts w:asciiTheme="minorHAnsi" w:hAnsiTheme="minorHAnsi" w:cstheme="minorHAnsi"/>
                <w:sz w:val="24"/>
                <w:szCs w:val="24"/>
              </w:rPr>
              <w:t xml:space="preserve">?” Is </w:t>
            </w:r>
            <w:r w:rsidR="00DD4DA3">
              <w:rPr>
                <w:rFonts w:asciiTheme="minorHAnsi" w:hAnsiTheme="minorHAnsi" w:cstheme="minorHAnsi"/>
                <w:sz w:val="24"/>
                <w:szCs w:val="24"/>
              </w:rPr>
              <w:t>the toy</w:t>
            </w:r>
            <w:r>
              <w:rPr>
                <w:rFonts w:asciiTheme="minorHAnsi" w:hAnsiTheme="minorHAnsi" w:cstheme="minorHAnsi"/>
                <w:sz w:val="24"/>
                <w:szCs w:val="24"/>
              </w:rPr>
              <w:t xml:space="preserve"> bigger than an eraser?  Is </w:t>
            </w:r>
            <w:r w:rsidR="00DD4DA3">
              <w:rPr>
                <w:rFonts w:asciiTheme="minorHAnsi" w:hAnsiTheme="minorHAnsi" w:cstheme="minorHAnsi"/>
                <w:sz w:val="24"/>
                <w:szCs w:val="24"/>
              </w:rPr>
              <w:t>the toy</w:t>
            </w:r>
            <w:r>
              <w:rPr>
                <w:rFonts w:asciiTheme="minorHAnsi" w:hAnsiTheme="minorHAnsi" w:cstheme="minorHAnsi"/>
                <w:sz w:val="24"/>
                <w:szCs w:val="24"/>
              </w:rPr>
              <w:t xml:space="preserve"> bigger than a door? Is </w:t>
            </w:r>
            <w:r w:rsidR="00DD4DA3">
              <w:rPr>
                <w:rFonts w:asciiTheme="minorHAnsi" w:hAnsiTheme="minorHAnsi" w:cstheme="minorHAnsi"/>
                <w:sz w:val="24"/>
                <w:szCs w:val="24"/>
              </w:rPr>
              <w:t>the toy</w:t>
            </w:r>
            <w:r>
              <w:rPr>
                <w:rFonts w:asciiTheme="minorHAnsi" w:hAnsiTheme="minorHAnsi" w:cstheme="minorHAnsi"/>
                <w:sz w:val="24"/>
                <w:szCs w:val="24"/>
              </w:rPr>
              <w:t xml:space="preserve"> bigger than the school?  The idea of “big” involves a comparison.</w:t>
            </w:r>
            <w:r w:rsidR="00DD4DA3">
              <w:rPr>
                <w:rFonts w:asciiTheme="minorHAnsi" w:hAnsiTheme="minorHAnsi" w:cstheme="minorHAnsi"/>
                <w:sz w:val="24"/>
                <w:szCs w:val="24"/>
              </w:rPr>
              <w:t xml:space="preserve">  </w:t>
            </w:r>
          </w:p>
          <w:p w14:paraId="0857BAC0" w14:textId="77777777" w:rsidR="00DD4DA3" w:rsidRDefault="00DD4DA3" w:rsidP="00BE62B4">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Are their different ways of being big?   (tall, heavy, wide, . . . )</w:t>
            </w:r>
          </w:p>
          <w:p w14:paraId="6BE58AE6" w14:textId="68617018" w:rsidR="00DD4DA3" w:rsidRDefault="00DD4DA3" w:rsidP="00BE62B4">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lastRenderedPageBreak/>
              <w:t xml:space="preserve">Can we find something smaller than our big toy? Can we find something larger?   </w:t>
            </w:r>
          </w:p>
          <w:p w14:paraId="4DE43122" w14:textId="55AF8BAF" w:rsidR="002350E2" w:rsidRDefault="002350E2" w:rsidP="00BE62B4">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What kind of objects are best to compare to?  The toy is about as big as my shoe, but is it as big as the teacher’s shoe?  If we tell someone who has not seen the object that the toy is as long as a shoe, is that enough information? </w:t>
            </w:r>
          </w:p>
          <w:p w14:paraId="5CD8640E" w14:textId="0C0DA063" w:rsidR="002350E2" w:rsidRDefault="00DD4DA3" w:rsidP="00BE62B4">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Can we find a group of things that are as big as the toy?  (e.g. the toy is eight Mathlink® cubes tall).   </w:t>
            </w:r>
          </w:p>
          <w:p w14:paraId="11D824E5" w14:textId="77777777" w:rsidR="001C4D32" w:rsidRDefault="002350E2" w:rsidP="00BE62B4">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Comparing the size of one object to the size of another is called </w:t>
            </w:r>
            <w:r w:rsidRPr="002350E2">
              <w:rPr>
                <w:rFonts w:asciiTheme="minorHAnsi" w:hAnsiTheme="minorHAnsi" w:cstheme="minorHAnsi"/>
                <w:b/>
                <w:bCs/>
                <w:sz w:val="24"/>
                <w:szCs w:val="24"/>
              </w:rPr>
              <w:t>measuring</w:t>
            </w:r>
            <w:r>
              <w:rPr>
                <w:rFonts w:asciiTheme="minorHAnsi" w:hAnsiTheme="minorHAnsi" w:cstheme="minorHAnsi"/>
                <w:sz w:val="24"/>
                <w:szCs w:val="24"/>
              </w:rPr>
              <w:t xml:space="preserve">.  </w:t>
            </w:r>
          </w:p>
          <w:p w14:paraId="01CEAB78" w14:textId="5517EC7C" w:rsidR="002350E2" w:rsidRDefault="002350E2" w:rsidP="00BE62B4">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There are some tools we use to measure. </w:t>
            </w:r>
            <w:r w:rsidR="001C4D32">
              <w:rPr>
                <w:rFonts w:asciiTheme="minorHAnsi" w:hAnsiTheme="minorHAnsi" w:cstheme="minorHAnsi"/>
                <w:sz w:val="24"/>
                <w:szCs w:val="24"/>
              </w:rPr>
              <w:t xml:space="preserve"> Show students a ruler, a meter stick, and a measuring tape.  Show students how a ruler is good for measuring something small, like a toy.  Show students how a meter stick is good for measuring something longer, like a table.  Show students how a tape is good for measuring around something, like our heads.  </w:t>
            </w:r>
          </w:p>
          <w:p w14:paraId="797693FB" w14:textId="1AB61398" w:rsidR="001C4D32" w:rsidRDefault="001C4D32" w:rsidP="00BE62B4">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Point out that orientation does not change an object’s length.  The toy is ___ inches tall whether it is standing up, laying down, facing us, or facing away.  </w:t>
            </w:r>
          </w:p>
          <w:p w14:paraId="561A5F72" w14:textId="04AE785B" w:rsidR="001C4D32" w:rsidRDefault="001C4D32" w:rsidP="00BE62B4">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Point out that </w:t>
            </w:r>
            <w:r w:rsidR="002C3652">
              <w:rPr>
                <w:rFonts w:asciiTheme="minorHAnsi" w:hAnsiTheme="minorHAnsi" w:cstheme="minorHAnsi"/>
                <w:sz w:val="24"/>
                <w:szCs w:val="24"/>
              </w:rPr>
              <w:t xml:space="preserve">an object’s length is constant, even if the object moves to another position.  Show a magnetic shape on a ruler with one edge on the zero mark.  Announce its length.  Move the magnetic shape to another position on the ruler.  Did the shape’s length change?  (no)   Is the shape resting against different numbers on the ruler? (yes).  </w:t>
            </w:r>
          </w:p>
          <w:p w14:paraId="344BDFA0" w14:textId="1FD62AE5" w:rsidR="002C3652" w:rsidRDefault="002C3652" w:rsidP="00BE62B4">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Have students measure objects with rulers in their small groups.  </w:t>
            </w:r>
          </w:p>
          <w:p w14:paraId="37A37BD6" w14:textId="77777777" w:rsidR="00BE62B4" w:rsidRDefault="009A08DB" w:rsidP="00854840">
            <w:pPr>
              <w:spacing w:after="0" w:line="240" w:lineRule="auto"/>
              <w:rPr>
                <w:rFonts w:asciiTheme="minorHAnsi" w:hAnsiTheme="minorHAnsi" w:cstheme="minorHAnsi"/>
                <w:sz w:val="24"/>
                <w:szCs w:val="24"/>
              </w:rPr>
            </w:pPr>
            <w:r>
              <w:rPr>
                <w:rFonts w:asciiTheme="minorHAnsi" w:hAnsiTheme="minorHAnsi" w:cstheme="minorHAnsi"/>
                <w:b/>
                <w:sz w:val="24"/>
                <w:szCs w:val="24"/>
                <w:u w:val="single"/>
              </w:rPr>
              <w:t>E</w:t>
            </w:r>
            <w:r w:rsidR="00854840" w:rsidRPr="00523163">
              <w:rPr>
                <w:rFonts w:asciiTheme="minorHAnsi" w:hAnsiTheme="minorHAnsi" w:cstheme="minorHAnsi"/>
                <w:b/>
                <w:sz w:val="24"/>
                <w:szCs w:val="24"/>
                <w:u w:val="single"/>
              </w:rPr>
              <w:t>nd/Closure</w:t>
            </w:r>
            <w:r w:rsidR="00207618">
              <w:rPr>
                <w:rFonts w:asciiTheme="minorHAnsi" w:hAnsiTheme="minorHAnsi" w:cstheme="minorHAnsi"/>
                <w:sz w:val="24"/>
                <w:szCs w:val="24"/>
              </w:rPr>
              <w:t xml:space="preserve">:  </w:t>
            </w:r>
            <w:r w:rsidR="00854840" w:rsidRPr="00523163">
              <w:rPr>
                <w:rFonts w:asciiTheme="minorHAnsi" w:hAnsiTheme="minorHAnsi" w:cstheme="minorHAnsi"/>
                <w:sz w:val="24"/>
                <w:szCs w:val="24"/>
              </w:rPr>
              <w:t xml:space="preserve"> </w:t>
            </w:r>
          </w:p>
          <w:p w14:paraId="15D2A4C6" w14:textId="77777777" w:rsidR="00854840" w:rsidRPr="00523163" w:rsidRDefault="00854840" w:rsidP="00854840">
            <w:pPr>
              <w:spacing w:after="0" w:line="240" w:lineRule="auto"/>
              <w:rPr>
                <w:rFonts w:asciiTheme="minorHAnsi" w:hAnsiTheme="minorHAnsi" w:cstheme="minorHAnsi"/>
                <w:sz w:val="24"/>
                <w:szCs w:val="24"/>
              </w:rPr>
            </w:pPr>
            <w:r w:rsidRPr="00523163">
              <w:rPr>
                <w:rFonts w:asciiTheme="minorHAnsi" w:hAnsiTheme="minorHAnsi" w:cstheme="minorHAnsi"/>
                <w:sz w:val="24"/>
                <w:szCs w:val="24"/>
              </w:rPr>
              <w:t xml:space="preserve"> </w:t>
            </w:r>
          </w:p>
          <w:p w14:paraId="3F5861EC" w14:textId="6B06B225" w:rsidR="00022CB6" w:rsidRDefault="00022CB6" w:rsidP="00944C7C">
            <w:pPr>
              <w:rPr>
                <w:rFonts w:asciiTheme="minorHAnsi" w:hAnsiTheme="minorHAnsi" w:cstheme="minorHAnsi"/>
                <w:sz w:val="24"/>
                <w:szCs w:val="24"/>
              </w:rPr>
            </w:pPr>
            <w:r>
              <w:rPr>
                <w:rFonts w:asciiTheme="minorHAnsi" w:hAnsiTheme="minorHAnsi" w:cstheme="minorHAnsi"/>
                <w:sz w:val="24"/>
                <w:szCs w:val="24"/>
              </w:rPr>
              <w:t xml:space="preserve">Regain the whole group’s attention.  </w:t>
            </w:r>
            <w:r w:rsidR="002C3652">
              <w:rPr>
                <w:rFonts w:asciiTheme="minorHAnsi" w:hAnsiTheme="minorHAnsi" w:cstheme="minorHAnsi"/>
                <w:sz w:val="24"/>
                <w:szCs w:val="24"/>
              </w:rPr>
              <w:t xml:space="preserve">Remind students that measuring involves comparing one object to another.  Remind students that we need a consistent object for comparison, and we typically use inches or centimeters for length. </w:t>
            </w:r>
            <w:r>
              <w:rPr>
                <w:rFonts w:asciiTheme="minorHAnsi" w:hAnsiTheme="minorHAnsi" w:cstheme="minorHAnsi"/>
                <w:sz w:val="24"/>
                <w:szCs w:val="24"/>
              </w:rPr>
              <w:t xml:space="preserve">  </w:t>
            </w:r>
          </w:p>
          <w:p w14:paraId="1DC63032" w14:textId="6ADA5213" w:rsidR="002C3652" w:rsidRDefault="002C3652" w:rsidP="00944C7C">
            <w:pPr>
              <w:rPr>
                <w:rFonts w:asciiTheme="minorHAnsi" w:hAnsiTheme="minorHAnsi" w:cstheme="minorHAnsi"/>
                <w:b/>
                <w:sz w:val="24"/>
                <w:szCs w:val="24"/>
                <w:u w:val="single"/>
              </w:rPr>
            </w:pPr>
            <w:r>
              <w:rPr>
                <w:rFonts w:asciiTheme="minorHAnsi" w:hAnsiTheme="minorHAnsi" w:cstheme="minorHAnsi"/>
                <w:sz w:val="24"/>
                <w:szCs w:val="24"/>
              </w:rPr>
              <w:t xml:space="preserve">Have students return the objects/rulers to the buckets or bins. </w:t>
            </w:r>
          </w:p>
          <w:p w14:paraId="596F25AC" w14:textId="1D06826C" w:rsidR="00944C7C" w:rsidRPr="00523163" w:rsidRDefault="00746BE6" w:rsidP="00944C7C">
            <w:pPr>
              <w:rPr>
                <w:rFonts w:asciiTheme="minorHAnsi" w:hAnsiTheme="minorHAnsi" w:cstheme="minorHAnsi"/>
                <w:b/>
                <w:i/>
                <w:color w:val="0000CC"/>
                <w:sz w:val="24"/>
                <w:szCs w:val="24"/>
              </w:rPr>
            </w:pPr>
            <w:r w:rsidRPr="00523163">
              <w:rPr>
                <w:rFonts w:asciiTheme="minorHAnsi" w:hAnsiTheme="minorHAnsi" w:cstheme="minorHAnsi"/>
                <w:b/>
                <w:sz w:val="24"/>
                <w:szCs w:val="24"/>
                <w:u w:val="single"/>
              </w:rPr>
              <w:t xml:space="preserve">Motivating Students </w:t>
            </w:r>
          </w:p>
          <w:p w14:paraId="18051E10" w14:textId="6D0BE1D7" w:rsidR="00D5036D" w:rsidRPr="00523163" w:rsidRDefault="00D5036D" w:rsidP="00746BE6">
            <w:pPr>
              <w:ind w:firstLine="360"/>
              <w:rPr>
                <w:rFonts w:asciiTheme="minorHAnsi" w:hAnsiTheme="minorHAnsi" w:cstheme="minorHAnsi"/>
                <w:sz w:val="24"/>
                <w:szCs w:val="24"/>
              </w:rPr>
            </w:pPr>
            <w:r w:rsidRPr="00523163">
              <w:rPr>
                <w:rFonts w:asciiTheme="minorHAnsi" w:hAnsiTheme="minorHAnsi" w:cstheme="minorHAnsi"/>
                <w:sz w:val="24"/>
                <w:szCs w:val="24"/>
              </w:rPr>
              <w:t xml:space="preserve">_x_ Relate to Real World  </w:t>
            </w:r>
            <w:r w:rsidR="005C0415">
              <w:rPr>
                <w:rFonts w:asciiTheme="minorHAnsi" w:hAnsiTheme="minorHAnsi" w:cstheme="minorHAnsi"/>
                <w:sz w:val="24"/>
                <w:szCs w:val="24"/>
              </w:rPr>
              <w:t>M</w:t>
            </w:r>
            <w:r w:rsidR="002C3652">
              <w:rPr>
                <w:rFonts w:asciiTheme="minorHAnsi" w:hAnsiTheme="minorHAnsi" w:cstheme="minorHAnsi"/>
                <w:sz w:val="24"/>
                <w:szCs w:val="24"/>
              </w:rPr>
              <w:t>easurement is a real-world activity</w:t>
            </w:r>
            <w:r w:rsidR="00196679">
              <w:rPr>
                <w:rFonts w:asciiTheme="minorHAnsi" w:hAnsiTheme="minorHAnsi" w:cstheme="minorHAnsi"/>
                <w:sz w:val="24"/>
                <w:szCs w:val="24"/>
              </w:rPr>
              <w:t xml:space="preserve"> </w:t>
            </w:r>
            <w:r w:rsidR="005C0415">
              <w:rPr>
                <w:rFonts w:asciiTheme="minorHAnsi" w:hAnsiTheme="minorHAnsi" w:cstheme="minorHAnsi"/>
                <w:sz w:val="24"/>
                <w:szCs w:val="24"/>
              </w:rPr>
              <w:t xml:space="preserve"> </w:t>
            </w:r>
          </w:p>
          <w:p w14:paraId="175F18D7" w14:textId="7E80FCC6" w:rsidR="00746BE6" w:rsidRDefault="00D5036D" w:rsidP="00746BE6">
            <w:pPr>
              <w:ind w:firstLine="360"/>
              <w:rPr>
                <w:rFonts w:asciiTheme="minorHAnsi" w:hAnsiTheme="minorHAnsi" w:cstheme="minorHAnsi"/>
                <w:sz w:val="24"/>
                <w:szCs w:val="24"/>
              </w:rPr>
            </w:pPr>
            <w:r w:rsidRPr="00523163">
              <w:rPr>
                <w:rFonts w:asciiTheme="minorHAnsi" w:hAnsiTheme="minorHAnsi" w:cstheme="minorHAnsi"/>
                <w:sz w:val="24"/>
                <w:szCs w:val="24"/>
              </w:rPr>
              <w:t xml:space="preserve"> </w:t>
            </w:r>
            <w:r w:rsidR="00746BE6" w:rsidRPr="00523163">
              <w:rPr>
                <w:rFonts w:asciiTheme="minorHAnsi" w:hAnsiTheme="minorHAnsi" w:cstheme="minorHAnsi"/>
                <w:sz w:val="24"/>
                <w:szCs w:val="24"/>
              </w:rPr>
              <w:t>_</w:t>
            </w:r>
            <w:r w:rsidRPr="00523163">
              <w:rPr>
                <w:rFonts w:asciiTheme="minorHAnsi" w:hAnsiTheme="minorHAnsi" w:cstheme="minorHAnsi"/>
                <w:sz w:val="24"/>
                <w:szCs w:val="24"/>
              </w:rPr>
              <w:t>x</w:t>
            </w:r>
            <w:r w:rsidR="00746BE6" w:rsidRPr="00523163">
              <w:rPr>
                <w:rFonts w:asciiTheme="minorHAnsi" w:hAnsiTheme="minorHAnsi" w:cstheme="minorHAnsi"/>
                <w:sz w:val="24"/>
                <w:szCs w:val="24"/>
              </w:rPr>
              <w:t>_ Verbal Reinforcement</w:t>
            </w:r>
            <w:r w:rsidRPr="00523163">
              <w:rPr>
                <w:rFonts w:asciiTheme="minorHAnsi" w:hAnsiTheme="minorHAnsi" w:cstheme="minorHAnsi"/>
                <w:sz w:val="24"/>
                <w:szCs w:val="24"/>
              </w:rPr>
              <w:t xml:space="preserve"> </w:t>
            </w:r>
            <w:r w:rsidR="00746BE6" w:rsidRPr="00523163">
              <w:rPr>
                <w:rFonts w:asciiTheme="minorHAnsi" w:hAnsiTheme="minorHAnsi" w:cstheme="minorHAnsi"/>
                <w:sz w:val="24"/>
                <w:szCs w:val="24"/>
              </w:rPr>
              <w:t xml:space="preserve"> </w:t>
            </w:r>
            <w:r w:rsidR="005C0415">
              <w:rPr>
                <w:rFonts w:asciiTheme="minorHAnsi" w:hAnsiTheme="minorHAnsi" w:cstheme="minorHAnsi"/>
                <w:sz w:val="24"/>
                <w:szCs w:val="24"/>
              </w:rPr>
              <w:t xml:space="preserve">The teacher will monitor students’ work throughout the activity to provide reinforcement. </w:t>
            </w:r>
          </w:p>
          <w:p w14:paraId="3648BF75" w14:textId="77777777" w:rsidR="00944C7C" w:rsidRPr="00523163" w:rsidRDefault="00746BE6" w:rsidP="00944C7C">
            <w:pPr>
              <w:rPr>
                <w:rFonts w:asciiTheme="minorHAnsi" w:hAnsiTheme="minorHAnsi" w:cstheme="minorHAnsi"/>
                <w:b/>
                <w:i/>
                <w:color w:val="0000CC"/>
                <w:sz w:val="24"/>
                <w:szCs w:val="24"/>
              </w:rPr>
            </w:pPr>
            <w:r w:rsidRPr="00523163">
              <w:rPr>
                <w:rFonts w:asciiTheme="minorHAnsi" w:hAnsiTheme="minorHAnsi" w:cstheme="minorHAnsi"/>
                <w:b/>
                <w:sz w:val="24"/>
                <w:szCs w:val="24"/>
                <w:u w:val="single"/>
              </w:rPr>
              <w:t xml:space="preserve">Presenting Instructional Content </w:t>
            </w:r>
            <w:r w:rsidR="00D5036D" w:rsidRPr="00523163">
              <w:rPr>
                <w:rFonts w:asciiTheme="minorHAnsi" w:hAnsiTheme="minorHAnsi" w:cstheme="minorHAnsi"/>
                <w:b/>
                <w:sz w:val="24"/>
                <w:szCs w:val="24"/>
                <w:u w:val="single"/>
              </w:rPr>
              <w:t xml:space="preserve"> </w:t>
            </w:r>
          </w:p>
          <w:p w14:paraId="6BAC7B0A" w14:textId="15EEF56A" w:rsidR="00196679" w:rsidRDefault="00746BE6" w:rsidP="00746BE6">
            <w:pPr>
              <w:ind w:left="360"/>
              <w:rPr>
                <w:rFonts w:asciiTheme="minorHAnsi" w:hAnsiTheme="minorHAnsi" w:cstheme="minorHAnsi"/>
                <w:sz w:val="24"/>
                <w:szCs w:val="24"/>
              </w:rPr>
            </w:pPr>
            <w:r w:rsidRPr="00523163">
              <w:rPr>
                <w:rFonts w:asciiTheme="minorHAnsi" w:hAnsiTheme="minorHAnsi" w:cstheme="minorHAnsi"/>
                <w:sz w:val="24"/>
                <w:szCs w:val="24"/>
              </w:rPr>
              <w:t>_</w:t>
            </w:r>
            <w:r w:rsidR="00D5036D" w:rsidRPr="00523163">
              <w:rPr>
                <w:rFonts w:asciiTheme="minorHAnsi" w:hAnsiTheme="minorHAnsi" w:cstheme="minorHAnsi"/>
                <w:sz w:val="24"/>
                <w:szCs w:val="24"/>
              </w:rPr>
              <w:t>x</w:t>
            </w:r>
            <w:r w:rsidRPr="00523163">
              <w:rPr>
                <w:rFonts w:asciiTheme="minorHAnsi" w:hAnsiTheme="minorHAnsi" w:cstheme="minorHAnsi"/>
                <w:sz w:val="24"/>
                <w:szCs w:val="24"/>
              </w:rPr>
              <w:t xml:space="preserve">_ </w:t>
            </w:r>
            <w:r w:rsidR="00D5036D" w:rsidRPr="00523163">
              <w:rPr>
                <w:rFonts w:asciiTheme="minorHAnsi" w:hAnsiTheme="minorHAnsi" w:cstheme="minorHAnsi"/>
                <w:sz w:val="24"/>
                <w:szCs w:val="24"/>
              </w:rPr>
              <w:t>Hands on</w:t>
            </w:r>
            <w:r w:rsidR="00196679">
              <w:rPr>
                <w:rFonts w:asciiTheme="minorHAnsi" w:hAnsiTheme="minorHAnsi" w:cstheme="minorHAnsi"/>
                <w:sz w:val="24"/>
                <w:szCs w:val="24"/>
              </w:rPr>
              <w:t xml:space="preserve">  </w:t>
            </w:r>
            <w:r w:rsidR="00E86941">
              <w:rPr>
                <w:rFonts w:asciiTheme="minorHAnsi" w:hAnsiTheme="minorHAnsi" w:cstheme="minorHAnsi"/>
                <w:sz w:val="24"/>
                <w:szCs w:val="24"/>
              </w:rPr>
              <w:t xml:space="preserve">Students are holding objects to compare the objects sizes </w:t>
            </w:r>
            <w:r w:rsidR="00022CB6">
              <w:rPr>
                <w:rFonts w:asciiTheme="minorHAnsi" w:hAnsiTheme="minorHAnsi" w:cstheme="minorHAnsi"/>
                <w:sz w:val="24"/>
                <w:szCs w:val="24"/>
              </w:rPr>
              <w:t xml:space="preserve"> </w:t>
            </w:r>
            <w:r w:rsidR="00196679">
              <w:rPr>
                <w:rFonts w:asciiTheme="minorHAnsi" w:hAnsiTheme="minorHAnsi" w:cstheme="minorHAnsi"/>
                <w:sz w:val="24"/>
                <w:szCs w:val="24"/>
              </w:rPr>
              <w:t xml:space="preserve"> </w:t>
            </w:r>
          </w:p>
          <w:p w14:paraId="6AB83E95" w14:textId="5E9F6499" w:rsidR="00022CB6" w:rsidRDefault="00022CB6" w:rsidP="00746BE6">
            <w:pPr>
              <w:ind w:left="360"/>
              <w:rPr>
                <w:rFonts w:asciiTheme="minorHAnsi" w:hAnsiTheme="minorHAnsi" w:cstheme="minorHAnsi"/>
                <w:sz w:val="24"/>
                <w:szCs w:val="24"/>
              </w:rPr>
            </w:pPr>
            <w:r w:rsidRPr="00E43268">
              <w:t>_</w:t>
            </w:r>
            <w:r>
              <w:t>x</w:t>
            </w:r>
            <w:r w:rsidRPr="00E43268">
              <w:t xml:space="preserve">_ </w:t>
            </w:r>
            <w:r w:rsidRPr="00E86941">
              <w:rPr>
                <w:sz w:val="24"/>
                <w:szCs w:val="24"/>
              </w:rPr>
              <w:t>Modeling</w:t>
            </w:r>
            <w:r w:rsidR="00E86941">
              <w:t xml:space="preserve"> </w:t>
            </w:r>
            <w:r>
              <w:t xml:space="preserve"> </w:t>
            </w:r>
            <w:r w:rsidRPr="00E86941">
              <w:rPr>
                <w:sz w:val="24"/>
                <w:szCs w:val="24"/>
              </w:rPr>
              <w:t xml:space="preserve">Show students how </w:t>
            </w:r>
            <w:r w:rsidR="00E86941">
              <w:rPr>
                <w:sz w:val="24"/>
                <w:szCs w:val="24"/>
              </w:rPr>
              <w:t xml:space="preserve">hold one object against another to compare lengths.  Show students how to use ruler. </w:t>
            </w:r>
            <w:r>
              <w:t xml:space="preserve"> </w:t>
            </w:r>
          </w:p>
          <w:p w14:paraId="401860F1" w14:textId="094BA657" w:rsidR="00D5036D" w:rsidRDefault="005C0415" w:rsidP="00746BE6">
            <w:pPr>
              <w:ind w:left="360"/>
              <w:rPr>
                <w:rFonts w:asciiTheme="minorHAnsi" w:hAnsiTheme="minorHAnsi" w:cstheme="minorHAnsi"/>
                <w:sz w:val="24"/>
                <w:szCs w:val="24"/>
              </w:rPr>
            </w:pPr>
            <w:r>
              <w:rPr>
                <w:rFonts w:asciiTheme="minorHAnsi" w:hAnsiTheme="minorHAnsi" w:cstheme="minorHAnsi"/>
                <w:sz w:val="24"/>
                <w:szCs w:val="24"/>
              </w:rPr>
              <w:lastRenderedPageBreak/>
              <w:t xml:space="preserve"> </w:t>
            </w:r>
          </w:p>
          <w:p w14:paraId="2F9C0B25" w14:textId="77777777" w:rsidR="00746BE6" w:rsidRPr="00523163" w:rsidRDefault="00746BE6" w:rsidP="00746BE6">
            <w:pPr>
              <w:autoSpaceDE w:val="0"/>
              <w:autoSpaceDN w:val="0"/>
              <w:adjustRightInd w:val="0"/>
              <w:ind w:firstLine="360"/>
              <w:rPr>
                <w:rFonts w:asciiTheme="minorHAnsi" w:hAnsiTheme="minorHAnsi" w:cstheme="minorHAnsi"/>
                <w:b/>
                <w:bCs/>
                <w:i/>
                <w:iCs/>
                <w:color w:val="000000"/>
                <w:sz w:val="24"/>
                <w:szCs w:val="24"/>
              </w:rPr>
            </w:pPr>
            <w:r w:rsidRPr="00523163">
              <w:rPr>
                <w:rFonts w:asciiTheme="minorHAnsi" w:hAnsiTheme="minorHAnsi" w:cstheme="minorHAnsi"/>
                <w:b/>
                <w:bCs/>
                <w:i/>
                <w:iCs/>
                <w:color w:val="000000"/>
                <w:sz w:val="24"/>
                <w:szCs w:val="24"/>
                <w:u w:val="single"/>
              </w:rPr>
              <w:t>Instructional strategies</w:t>
            </w:r>
            <w:r w:rsidRPr="00523163">
              <w:rPr>
                <w:rFonts w:asciiTheme="minorHAnsi" w:hAnsiTheme="minorHAnsi" w:cstheme="minorHAnsi"/>
                <w:b/>
                <w:bCs/>
                <w:i/>
                <w:iCs/>
                <w:color w:val="000000"/>
                <w:sz w:val="24"/>
                <w:szCs w:val="24"/>
              </w:rPr>
              <w:t>:</w:t>
            </w:r>
          </w:p>
          <w:p w14:paraId="72A7F206" w14:textId="53C867E6" w:rsidR="00746BE6" w:rsidRPr="00523163" w:rsidRDefault="00746BE6" w:rsidP="00746BE6">
            <w:pPr>
              <w:autoSpaceDE w:val="0"/>
              <w:autoSpaceDN w:val="0"/>
              <w:adjustRightInd w:val="0"/>
              <w:ind w:left="720"/>
              <w:rPr>
                <w:rFonts w:asciiTheme="minorHAnsi" w:hAnsiTheme="minorHAnsi" w:cstheme="minorHAnsi"/>
                <w:b/>
                <w:bCs/>
                <w:i/>
                <w:iCs/>
                <w:color w:val="0000CC"/>
                <w:sz w:val="24"/>
                <w:szCs w:val="24"/>
              </w:rPr>
            </w:pPr>
            <w:r w:rsidRPr="00523163">
              <w:rPr>
                <w:rFonts w:asciiTheme="minorHAnsi" w:hAnsiTheme="minorHAnsi" w:cstheme="minorHAnsi"/>
                <w:b/>
                <w:bCs/>
                <w:iCs/>
                <w:color w:val="000000"/>
                <w:sz w:val="24"/>
                <w:szCs w:val="24"/>
              </w:rPr>
              <w:t xml:space="preserve">Modeling and Guided Practice </w:t>
            </w:r>
            <w:r w:rsidR="00523163">
              <w:rPr>
                <w:rFonts w:asciiTheme="minorHAnsi" w:hAnsiTheme="minorHAnsi" w:cstheme="minorHAnsi"/>
                <w:b/>
                <w:bCs/>
                <w:i/>
                <w:iCs/>
                <w:color w:val="000000"/>
                <w:sz w:val="24"/>
                <w:szCs w:val="24"/>
              </w:rPr>
              <w:t>–</w:t>
            </w:r>
            <w:r w:rsidR="00523163">
              <w:rPr>
                <w:rFonts w:asciiTheme="minorHAnsi" w:hAnsiTheme="minorHAnsi" w:cstheme="minorHAnsi"/>
                <w:bCs/>
                <w:iCs/>
                <w:sz w:val="24"/>
                <w:szCs w:val="24"/>
              </w:rPr>
              <w:t xml:space="preserve">  The teacher will </w:t>
            </w:r>
            <w:r w:rsidR="003437A2">
              <w:rPr>
                <w:rFonts w:asciiTheme="minorHAnsi" w:hAnsiTheme="minorHAnsi" w:cstheme="minorHAnsi"/>
                <w:bCs/>
                <w:iCs/>
                <w:sz w:val="24"/>
                <w:szCs w:val="24"/>
              </w:rPr>
              <w:t xml:space="preserve">demonstrate comparison and measurement.  The teacher will </w:t>
            </w:r>
            <w:r w:rsidR="00523163">
              <w:rPr>
                <w:rFonts w:asciiTheme="minorHAnsi" w:hAnsiTheme="minorHAnsi" w:cstheme="minorHAnsi"/>
                <w:bCs/>
                <w:iCs/>
                <w:sz w:val="24"/>
                <w:szCs w:val="24"/>
              </w:rPr>
              <w:t xml:space="preserve">monitor </w:t>
            </w:r>
            <w:r w:rsidR="00D355F8">
              <w:rPr>
                <w:rFonts w:asciiTheme="minorHAnsi" w:hAnsiTheme="minorHAnsi" w:cstheme="minorHAnsi"/>
                <w:bCs/>
                <w:iCs/>
                <w:sz w:val="24"/>
                <w:szCs w:val="24"/>
              </w:rPr>
              <w:t xml:space="preserve">students’ </w:t>
            </w:r>
            <w:r w:rsidR="00523163">
              <w:rPr>
                <w:rFonts w:asciiTheme="minorHAnsi" w:hAnsiTheme="minorHAnsi" w:cstheme="minorHAnsi"/>
                <w:bCs/>
                <w:iCs/>
                <w:sz w:val="24"/>
                <w:szCs w:val="24"/>
              </w:rPr>
              <w:t xml:space="preserve">work and ask questions to prompt them if they are stuck.  </w:t>
            </w:r>
          </w:p>
          <w:p w14:paraId="2FFCC239" w14:textId="77777777" w:rsidR="00746BE6" w:rsidRPr="00523163" w:rsidRDefault="00746BE6" w:rsidP="00746BE6">
            <w:pPr>
              <w:autoSpaceDE w:val="0"/>
              <w:autoSpaceDN w:val="0"/>
              <w:adjustRightInd w:val="0"/>
              <w:ind w:firstLine="360"/>
              <w:rPr>
                <w:rFonts w:asciiTheme="minorHAnsi" w:hAnsiTheme="minorHAnsi" w:cstheme="minorHAnsi"/>
                <w:b/>
                <w:bCs/>
                <w:iCs/>
                <w:color w:val="000000"/>
                <w:sz w:val="24"/>
                <w:szCs w:val="24"/>
              </w:rPr>
            </w:pPr>
            <w:r w:rsidRPr="00523163">
              <w:rPr>
                <w:rFonts w:asciiTheme="minorHAnsi" w:hAnsiTheme="minorHAnsi" w:cstheme="minorHAnsi"/>
                <w:b/>
                <w:iCs/>
                <w:color w:val="000000"/>
                <w:sz w:val="24"/>
                <w:szCs w:val="24"/>
              </w:rPr>
              <w:tab/>
            </w:r>
            <w:r w:rsidRPr="00523163">
              <w:rPr>
                <w:rFonts w:asciiTheme="minorHAnsi" w:hAnsiTheme="minorHAnsi" w:cstheme="minorHAnsi"/>
                <w:b/>
                <w:bCs/>
                <w:iCs/>
                <w:color w:val="000000"/>
                <w:sz w:val="24"/>
                <w:szCs w:val="24"/>
              </w:rPr>
              <w:t xml:space="preserve">Check for Understanding (CFU) – </w:t>
            </w:r>
          </w:p>
          <w:p w14:paraId="0EB3C9DF" w14:textId="77777777" w:rsidR="00746BE6" w:rsidRDefault="00746BE6" w:rsidP="00746BE6">
            <w:pPr>
              <w:ind w:left="1440"/>
              <w:rPr>
                <w:rFonts w:asciiTheme="minorHAnsi" w:hAnsiTheme="minorHAnsi" w:cstheme="minorHAnsi"/>
                <w:color w:val="0000CC"/>
                <w:sz w:val="24"/>
                <w:szCs w:val="24"/>
              </w:rPr>
            </w:pPr>
            <w:r w:rsidRPr="00523163">
              <w:rPr>
                <w:rFonts w:asciiTheme="minorHAnsi" w:hAnsiTheme="minorHAnsi" w:cstheme="minorHAnsi"/>
                <w:b/>
                <w:i/>
                <w:color w:val="0000CC"/>
                <w:sz w:val="24"/>
                <w:szCs w:val="24"/>
              </w:rPr>
              <w:t xml:space="preserve">What am I doing for students that progress at different rates? </w:t>
            </w:r>
          </w:p>
          <w:p w14:paraId="2254163A" w14:textId="480A76BF" w:rsidR="00DA4942" w:rsidRPr="00DA4942" w:rsidRDefault="00DA4942" w:rsidP="00746BE6">
            <w:pPr>
              <w:ind w:left="1440"/>
              <w:rPr>
                <w:rFonts w:asciiTheme="minorHAnsi" w:hAnsiTheme="minorHAnsi" w:cstheme="minorHAnsi"/>
                <w:sz w:val="24"/>
                <w:szCs w:val="24"/>
              </w:rPr>
            </w:pPr>
            <w:r>
              <w:rPr>
                <w:rFonts w:asciiTheme="minorHAnsi" w:hAnsiTheme="minorHAnsi" w:cstheme="minorHAnsi"/>
                <w:sz w:val="24"/>
                <w:szCs w:val="24"/>
              </w:rPr>
              <w:t>Encourage students to help each other</w:t>
            </w:r>
            <w:r w:rsidR="00F959C5">
              <w:rPr>
                <w:rFonts w:asciiTheme="minorHAnsi" w:hAnsiTheme="minorHAnsi" w:cstheme="minorHAnsi"/>
                <w:sz w:val="24"/>
                <w:szCs w:val="24"/>
              </w:rPr>
              <w:t xml:space="preserve">. </w:t>
            </w:r>
            <w:r w:rsidR="00022CB6">
              <w:rPr>
                <w:rFonts w:asciiTheme="minorHAnsi" w:hAnsiTheme="minorHAnsi" w:cstheme="minorHAnsi"/>
                <w:sz w:val="24"/>
                <w:szCs w:val="24"/>
              </w:rPr>
              <w:t xml:space="preserve"> If students </w:t>
            </w:r>
            <w:r w:rsidR="003437A2">
              <w:rPr>
                <w:rFonts w:asciiTheme="minorHAnsi" w:hAnsiTheme="minorHAnsi" w:cstheme="minorHAnsi"/>
                <w:sz w:val="24"/>
                <w:szCs w:val="24"/>
              </w:rPr>
              <w:t xml:space="preserve">finish early, have them measure more objects, or measure the same object with a different tool.  For example, move on from measuring a toy to measuring a table or door.  Alternatively, measure the toy with a ruler, then with a meter stick, then with a tape measure. </w:t>
            </w:r>
          </w:p>
          <w:p w14:paraId="0EE57AFA" w14:textId="77777777" w:rsidR="00746BE6" w:rsidRDefault="00746BE6" w:rsidP="00746BE6">
            <w:pPr>
              <w:ind w:left="1440"/>
              <w:rPr>
                <w:rFonts w:asciiTheme="minorHAnsi" w:hAnsiTheme="minorHAnsi" w:cstheme="minorHAnsi"/>
                <w:b/>
                <w:i/>
                <w:color w:val="0000CC"/>
                <w:sz w:val="24"/>
                <w:szCs w:val="24"/>
              </w:rPr>
            </w:pPr>
            <w:r w:rsidRPr="00523163">
              <w:rPr>
                <w:rFonts w:asciiTheme="minorHAnsi" w:hAnsiTheme="minorHAnsi" w:cstheme="minorHAnsi"/>
                <w:b/>
                <w:i/>
                <w:color w:val="0000CC"/>
                <w:sz w:val="24"/>
                <w:szCs w:val="24"/>
              </w:rPr>
              <w:t xml:space="preserve">What do I do if they get it? </w:t>
            </w:r>
          </w:p>
          <w:p w14:paraId="5237AA70" w14:textId="07E77A26" w:rsidR="00111766" w:rsidRPr="00DA4942" w:rsidRDefault="003437A2" w:rsidP="00746BE6">
            <w:pPr>
              <w:ind w:left="1440"/>
              <w:rPr>
                <w:rFonts w:asciiTheme="minorHAnsi" w:hAnsiTheme="minorHAnsi" w:cstheme="minorHAnsi"/>
                <w:sz w:val="24"/>
                <w:szCs w:val="24"/>
              </w:rPr>
            </w:pPr>
            <w:r>
              <w:rPr>
                <w:rFonts w:asciiTheme="minorHAnsi" w:hAnsiTheme="minorHAnsi" w:cstheme="minorHAnsi"/>
                <w:sz w:val="24"/>
                <w:szCs w:val="24"/>
              </w:rPr>
              <w:t xml:space="preserve">Move on from “how to measure” to discussing “why we measure.” </w:t>
            </w:r>
          </w:p>
          <w:p w14:paraId="3C92594A" w14:textId="77777777" w:rsidR="00816DCC" w:rsidRDefault="00746BE6" w:rsidP="000110B3">
            <w:pPr>
              <w:ind w:left="1440"/>
              <w:rPr>
                <w:rFonts w:asciiTheme="minorHAnsi" w:hAnsiTheme="minorHAnsi" w:cstheme="minorHAnsi"/>
                <w:b/>
                <w:i/>
                <w:color w:val="0000CC"/>
                <w:sz w:val="24"/>
                <w:szCs w:val="24"/>
              </w:rPr>
            </w:pPr>
            <w:r w:rsidRPr="00523163">
              <w:rPr>
                <w:rFonts w:asciiTheme="minorHAnsi" w:hAnsiTheme="minorHAnsi" w:cstheme="minorHAnsi"/>
                <w:b/>
                <w:i/>
                <w:color w:val="0000CC"/>
                <w:sz w:val="24"/>
                <w:szCs w:val="24"/>
              </w:rPr>
              <w:t xml:space="preserve">What do I do if they don’t get it? </w:t>
            </w:r>
          </w:p>
          <w:p w14:paraId="5578341D" w14:textId="2AE5B98B" w:rsidR="008B3676" w:rsidRDefault="003437A2" w:rsidP="00F645DE">
            <w:pPr>
              <w:ind w:left="1440"/>
              <w:rPr>
                <w:rFonts w:asciiTheme="minorHAnsi" w:hAnsiTheme="minorHAnsi" w:cstheme="minorHAnsi"/>
                <w:sz w:val="24"/>
                <w:szCs w:val="24"/>
              </w:rPr>
            </w:pPr>
            <w:r>
              <w:rPr>
                <w:rFonts w:asciiTheme="minorHAnsi" w:hAnsiTheme="minorHAnsi" w:cstheme="minorHAnsi"/>
                <w:sz w:val="24"/>
                <w:szCs w:val="24"/>
              </w:rPr>
              <w:t>Limit the number of objects under consideration</w:t>
            </w:r>
            <w:r w:rsidR="00567457">
              <w:rPr>
                <w:rFonts w:asciiTheme="minorHAnsi" w:hAnsiTheme="minorHAnsi" w:cstheme="minorHAnsi"/>
                <w:sz w:val="24"/>
                <w:szCs w:val="24"/>
              </w:rPr>
              <w:t xml:space="preserve">.  Limit the type of measurements under consideration to length only.  </w:t>
            </w:r>
            <w:r w:rsidR="00D355F8">
              <w:rPr>
                <w:rFonts w:asciiTheme="minorHAnsi" w:hAnsiTheme="minorHAnsi" w:cstheme="minorHAnsi"/>
                <w:sz w:val="24"/>
                <w:szCs w:val="24"/>
              </w:rPr>
              <w:t xml:space="preserve"> </w:t>
            </w:r>
          </w:p>
          <w:p w14:paraId="146C80B7" w14:textId="4CBC5935" w:rsidR="008B3676" w:rsidRPr="00523163" w:rsidRDefault="008B3676" w:rsidP="006B117E">
            <w:pPr>
              <w:ind w:left="1440"/>
              <w:rPr>
                <w:rFonts w:asciiTheme="minorHAnsi" w:hAnsiTheme="minorHAnsi" w:cstheme="minorHAnsi"/>
                <w:b/>
                <w:i/>
                <w:color w:val="0000CC"/>
                <w:sz w:val="24"/>
                <w:szCs w:val="24"/>
              </w:rPr>
            </w:pPr>
            <w:r>
              <w:rPr>
                <w:rFonts w:asciiTheme="minorHAnsi" w:hAnsiTheme="minorHAnsi" w:cstheme="minorHAnsi"/>
                <w:sz w:val="24"/>
                <w:szCs w:val="24"/>
              </w:rPr>
              <w:t xml:space="preserve"> </w:t>
            </w:r>
          </w:p>
        </w:tc>
      </w:tr>
      <w:tr w:rsidR="00816DCC" w:rsidRPr="004161B5" w14:paraId="1DAFEE65" w14:textId="77777777" w:rsidTr="000110B3">
        <w:trPr>
          <w:cantSplit/>
          <w:trHeight w:val="1250"/>
        </w:trPr>
        <w:tc>
          <w:tcPr>
            <w:tcW w:w="3886" w:type="dxa"/>
            <w:shd w:val="clear" w:color="auto" w:fill="CCCCCC"/>
            <w:vAlign w:val="center"/>
          </w:tcPr>
          <w:p w14:paraId="1453C60B" w14:textId="77777777" w:rsidR="00816DCC" w:rsidRPr="004161B5" w:rsidRDefault="00816DCC" w:rsidP="00816DCC">
            <w:pPr>
              <w:spacing w:after="0" w:line="240" w:lineRule="auto"/>
              <w:rPr>
                <w:b/>
                <w:sz w:val="24"/>
                <w:szCs w:val="24"/>
              </w:rPr>
            </w:pPr>
            <w:r>
              <w:rPr>
                <w:b/>
                <w:sz w:val="24"/>
                <w:szCs w:val="24"/>
              </w:rPr>
              <w:lastRenderedPageBreak/>
              <w:t>QUESTIONING/THINKING/PROBLEM SOLVING (embedded throughout)</w:t>
            </w:r>
          </w:p>
        </w:tc>
        <w:tc>
          <w:tcPr>
            <w:tcW w:w="6904" w:type="dxa"/>
            <w:shd w:val="clear" w:color="auto" w:fill="CCCCCC"/>
          </w:tcPr>
          <w:p w14:paraId="6CE1636B" w14:textId="77777777" w:rsidR="00816DCC" w:rsidRPr="000408E9" w:rsidRDefault="00816DCC" w:rsidP="00816DCC">
            <w:pPr>
              <w:spacing w:after="0" w:line="240" w:lineRule="auto"/>
              <w:rPr>
                <w:sz w:val="24"/>
                <w:szCs w:val="24"/>
              </w:rPr>
            </w:pPr>
            <w:r w:rsidRPr="000408E9">
              <w:rPr>
                <w:b/>
                <w:sz w:val="20"/>
                <w:szCs w:val="20"/>
              </w:rPr>
              <w:t>Balanced mix of question types</w:t>
            </w:r>
            <w:r>
              <w:rPr>
                <w:b/>
                <w:sz w:val="20"/>
                <w:szCs w:val="20"/>
              </w:rPr>
              <w:t xml:space="preserve">.  </w:t>
            </w:r>
            <w:r>
              <w:rPr>
                <w:sz w:val="20"/>
                <w:szCs w:val="20"/>
              </w:rPr>
              <w:t xml:space="preserve">Utilizes Blooms Taxonomy/Webb’s Depth of Knowledge; high frequency; purposeful &amp; coherent; require active responses; balance based on volunteers/non-volunteers, ability, &amp; gender; lead to further inquiry &amp; self-directed learning. </w:t>
            </w:r>
            <w:r>
              <w:rPr>
                <w:rFonts w:cs="Arial"/>
                <w:b/>
                <w:sz w:val="20"/>
                <w:szCs w:val="20"/>
              </w:rPr>
              <w:t xml:space="preserve"> Implement four types of thinking </w:t>
            </w:r>
            <w:r w:rsidRPr="00777032">
              <w:rPr>
                <w:rFonts w:cs="Arial"/>
                <w:b/>
                <w:sz w:val="20"/>
                <w:szCs w:val="20"/>
              </w:rPr>
              <w:t>(Analytical, Practical, Creative,</w:t>
            </w:r>
            <w:r>
              <w:rPr>
                <w:rFonts w:cs="Arial"/>
                <w:b/>
                <w:sz w:val="20"/>
                <w:szCs w:val="20"/>
              </w:rPr>
              <w:t xml:space="preserve"> &amp;</w:t>
            </w:r>
            <w:r w:rsidRPr="00777032">
              <w:rPr>
                <w:rFonts w:cs="Arial"/>
                <w:b/>
                <w:sz w:val="20"/>
                <w:szCs w:val="20"/>
              </w:rPr>
              <w:t xml:space="preserve"> Research-based)</w:t>
            </w:r>
            <w:r>
              <w:rPr>
                <w:rFonts w:cs="Arial"/>
                <w:b/>
                <w:sz w:val="20"/>
                <w:szCs w:val="20"/>
              </w:rPr>
              <w:t xml:space="preserve"> &amp; Teach/Reinforce problem-solving types</w:t>
            </w:r>
            <w:r>
              <w:rPr>
                <w:rFonts w:cs="Arial"/>
                <w:sz w:val="20"/>
                <w:szCs w:val="20"/>
              </w:rPr>
              <w:t>.  Provide opportunities for students to generate ideas &amp; alternatives; analyze, evaluate &amp; explain information from multiple perspectives</w:t>
            </w:r>
            <w:r>
              <w:rPr>
                <w:rFonts w:cs="Arial"/>
                <w:b/>
                <w:sz w:val="20"/>
                <w:szCs w:val="20"/>
              </w:rPr>
              <w:t xml:space="preserve"> </w:t>
            </w:r>
            <w:r>
              <w:rPr>
                <w:rFonts w:cs="Arial"/>
                <w:sz w:val="20"/>
                <w:szCs w:val="20"/>
              </w:rPr>
              <w:t>&amp; viewpoints.</w:t>
            </w:r>
          </w:p>
        </w:tc>
      </w:tr>
      <w:tr w:rsidR="00816DCC" w:rsidRPr="004161B5" w14:paraId="79D69353" w14:textId="77777777" w:rsidTr="000110B3">
        <w:trPr>
          <w:cantSplit/>
          <w:trHeight w:val="3612"/>
        </w:trPr>
        <w:tc>
          <w:tcPr>
            <w:tcW w:w="10790" w:type="dxa"/>
            <w:gridSpan w:val="2"/>
          </w:tcPr>
          <w:p w14:paraId="0159492D" w14:textId="77777777" w:rsidR="00473ACB" w:rsidRPr="00E43268" w:rsidRDefault="00473ACB" w:rsidP="00F645DE">
            <w:pPr>
              <w:rPr>
                <w:b/>
                <w:u w:val="single"/>
              </w:rPr>
            </w:pPr>
            <w:r w:rsidRPr="00E43268">
              <w:rPr>
                <w:b/>
                <w:u w:val="single"/>
              </w:rPr>
              <w:t>Questioning</w:t>
            </w:r>
            <w:r w:rsidRPr="00E43268">
              <w:rPr>
                <w:b/>
              </w:rPr>
              <w:t xml:space="preserve">  </w:t>
            </w:r>
            <w:r w:rsidR="00F645DE">
              <w:t xml:space="preserve">These questions will occur throughout the activity as prompts based on groups’ or individual students’ progress. </w:t>
            </w:r>
          </w:p>
          <w:p w14:paraId="5958E477" w14:textId="77777777" w:rsidR="00473ACB" w:rsidRDefault="00473ACB" w:rsidP="00F645DE">
            <w:pPr>
              <w:spacing w:after="0" w:line="240" w:lineRule="auto"/>
              <w:ind w:firstLine="720"/>
              <w:rPr>
                <w:b/>
              </w:rPr>
            </w:pPr>
            <w:r w:rsidRPr="00E43268">
              <w:rPr>
                <w:b/>
              </w:rPr>
              <w:t>Knowledge:</w:t>
            </w:r>
          </w:p>
          <w:p w14:paraId="794BE1D3" w14:textId="5BD32086" w:rsidR="00A50B23" w:rsidRDefault="00567457" w:rsidP="00F645DE">
            <w:pPr>
              <w:spacing w:after="0" w:line="240" w:lineRule="auto"/>
              <w:ind w:firstLine="720"/>
            </w:pPr>
            <w:r>
              <w:t xml:space="preserve">What is ____ called?  Ask while holding up or gesturing toward a  pencil, toy, muffin, etc. </w:t>
            </w:r>
          </w:p>
          <w:p w14:paraId="4D939689" w14:textId="35EB71E5" w:rsidR="00567457" w:rsidRDefault="00567457" w:rsidP="00F645DE">
            <w:pPr>
              <w:spacing w:after="0" w:line="240" w:lineRule="auto"/>
              <w:ind w:firstLine="720"/>
            </w:pPr>
          </w:p>
          <w:p w14:paraId="71C4891F" w14:textId="1DE34365" w:rsidR="00567457" w:rsidRDefault="00567457" w:rsidP="00567457">
            <w:pPr>
              <w:spacing w:after="0" w:line="240" w:lineRule="auto"/>
              <w:ind w:firstLine="720"/>
            </w:pPr>
            <w:r>
              <w:t xml:space="preserve">What is ____ called?  Ask while holding up a ruler, meter stick or measuring tape after having named these for the group. </w:t>
            </w:r>
          </w:p>
          <w:p w14:paraId="6F23514A" w14:textId="77777777" w:rsidR="00EB0AF0" w:rsidRPr="00F645DE" w:rsidRDefault="00EB0AF0" w:rsidP="00F645DE">
            <w:pPr>
              <w:spacing w:after="0" w:line="240" w:lineRule="auto"/>
              <w:ind w:firstLine="720"/>
            </w:pPr>
          </w:p>
          <w:p w14:paraId="38F2649E" w14:textId="77777777" w:rsidR="00473ACB" w:rsidRDefault="00473ACB" w:rsidP="00F645DE">
            <w:pPr>
              <w:spacing w:after="0" w:line="240" w:lineRule="auto"/>
              <w:ind w:firstLine="720"/>
              <w:rPr>
                <w:b/>
              </w:rPr>
            </w:pPr>
            <w:r w:rsidRPr="00E43268">
              <w:rPr>
                <w:b/>
              </w:rPr>
              <w:t xml:space="preserve">Comprehension: </w:t>
            </w:r>
          </w:p>
          <w:p w14:paraId="6BB3C167" w14:textId="6CE2766C" w:rsidR="0042226E" w:rsidRDefault="0042226E" w:rsidP="0042226E">
            <w:pPr>
              <w:spacing w:after="0" w:line="240" w:lineRule="auto"/>
              <w:ind w:firstLine="720"/>
              <w:rPr>
                <w:bCs/>
              </w:rPr>
            </w:pPr>
            <w:r w:rsidRPr="0042226E">
              <w:rPr>
                <w:bCs/>
              </w:rPr>
              <w:t xml:space="preserve">Where do we see measurement happening in our lives? </w:t>
            </w:r>
          </w:p>
          <w:p w14:paraId="46E60FFC" w14:textId="1F9F603D" w:rsidR="0042226E" w:rsidRPr="0042226E" w:rsidRDefault="0042226E" w:rsidP="0042226E">
            <w:pPr>
              <w:spacing w:after="0" w:line="240" w:lineRule="auto"/>
              <w:ind w:firstLine="720"/>
              <w:rPr>
                <w:bCs/>
              </w:rPr>
            </w:pPr>
            <w:r>
              <w:rPr>
                <w:bCs/>
              </w:rPr>
              <w:t xml:space="preserve">Which is longer, the ____ or the ____ ? Which is heavier? Which is </w:t>
            </w:r>
          </w:p>
          <w:p w14:paraId="554FD4C2" w14:textId="1BF6501B" w:rsidR="00F7774D" w:rsidRDefault="00567457" w:rsidP="00F645DE">
            <w:pPr>
              <w:spacing w:after="0" w:line="240" w:lineRule="auto"/>
              <w:ind w:firstLine="720"/>
              <w:rPr>
                <w:bCs/>
              </w:rPr>
            </w:pPr>
            <w:r w:rsidRPr="00567457">
              <w:rPr>
                <w:bCs/>
              </w:rPr>
              <w:t xml:space="preserve">How can we describe this object to someone who has never seen it before? </w:t>
            </w:r>
          </w:p>
          <w:p w14:paraId="6ADBE965" w14:textId="5EB70459" w:rsidR="00567457" w:rsidRDefault="00567457" w:rsidP="00F645DE">
            <w:pPr>
              <w:spacing w:after="0" w:line="240" w:lineRule="auto"/>
              <w:ind w:firstLine="720"/>
              <w:rPr>
                <w:bCs/>
              </w:rPr>
            </w:pPr>
            <w:r>
              <w:rPr>
                <w:bCs/>
              </w:rPr>
              <w:t xml:space="preserve">What can we see about the___ ? </w:t>
            </w:r>
            <w:r w:rsidR="0042226E">
              <w:rPr>
                <w:bCs/>
              </w:rPr>
              <w:t xml:space="preserve"> (color, length, . . . )</w:t>
            </w:r>
          </w:p>
          <w:p w14:paraId="0F3EBF32" w14:textId="3A7DA223" w:rsidR="00567457" w:rsidRDefault="00567457" w:rsidP="00F645DE">
            <w:pPr>
              <w:spacing w:after="0" w:line="240" w:lineRule="auto"/>
              <w:ind w:firstLine="720"/>
              <w:rPr>
                <w:bCs/>
              </w:rPr>
            </w:pPr>
            <w:r>
              <w:rPr>
                <w:bCs/>
              </w:rPr>
              <w:t xml:space="preserve">Does the ____ make a sound? </w:t>
            </w:r>
            <w:r w:rsidR="0042226E">
              <w:rPr>
                <w:bCs/>
              </w:rPr>
              <w:t xml:space="preserve"> (yes, no , loud, quiet)</w:t>
            </w:r>
          </w:p>
          <w:p w14:paraId="00C1F388" w14:textId="2B228A1F" w:rsidR="0042226E" w:rsidRDefault="0042226E" w:rsidP="00F645DE">
            <w:pPr>
              <w:spacing w:after="0" w:line="240" w:lineRule="auto"/>
              <w:ind w:firstLine="720"/>
              <w:rPr>
                <w:bCs/>
              </w:rPr>
            </w:pPr>
            <w:r>
              <w:rPr>
                <w:bCs/>
              </w:rPr>
              <w:t>What does _____ feel like? (rough, smooth, soft, hard, heavy, light, warm, cold . . . )</w:t>
            </w:r>
          </w:p>
          <w:p w14:paraId="546DC84B" w14:textId="5A21DC36" w:rsidR="0042226E" w:rsidRDefault="0042226E" w:rsidP="00F645DE">
            <w:pPr>
              <w:spacing w:after="0" w:line="240" w:lineRule="auto"/>
              <w:ind w:firstLine="720"/>
              <w:rPr>
                <w:bCs/>
              </w:rPr>
            </w:pPr>
            <w:r>
              <w:rPr>
                <w:bCs/>
              </w:rPr>
              <w:lastRenderedPageBreak/>
              <w:t>Does the ____ have a taste? ( yes, no, sweet, salty, . . . )</w:t>
            </w:r>
          </w:p>
          <w:p w14:paraId="26364AD5" w14:textId="77777777" w:rsidR="0042226E" w:rsidRDefault="0042226E" w:rsidP="00F645DE">
            <w:pPr>
              <w:spacing w:after="0" w:line="240" w:lineRule="auto"/>
              <w:ind w:firstLine="720"/>
              <w:rPr>
                <w:bCs/>
              </w:rPr>
            </w:pPr>
            <w:r>
              <w:rPr>
                <w:bCs/>
              </w:rPr>
              <w:t xml:space="preserve">Does the length of the ___ change if we lay it down (stand it up)?  </w:t>
            </w:r>
          </w:p>
          <w:p w14:paraId="6009DECE" w14:textId="54E2B7D7" w:rsidR="0042226E" w:rsidRDefault="0042226E" w:rsidP="00F645DE">
            <w:pPr>
              <w:spacing w:after="0" w:line="240" w:lineRule="auto"/>
              <w:ind w:firstLine="720"/>
              <w:rPr>
                <w:bCs/>
              </w:rPr>
            </w:pPr>
            <w:r>
              <w:rPr>
                <w:bCs/>
              </w:rPr>
              <w:t xml:space="preserve">Does the length of the ___ change if we move it from one side of the table to the other?   </w:t>
            </w:r>
          </w:p>
          <w:p w14:paraId="7A084F5B" w14:textId="77777777" w:rsidR="00567457" w:rsidRDefault="00567457" w:rsidP="00F645DE">
            <w:pPr>
              <w:spacing w:after="0" w:line="240" w:lineRule="auto"/>
              <w:ind w:firstLine="720"/>
              <w:rPr>
                <w:b/>
              </w:rPr>
            </w:pPr>
          </w:p>
          <w:p w14:paraId="72A1F7E1" w14:textId="77777777" w:rsidR="00473ACB" w:rsidRDefault="00473ACB" w:rsidP="00F645DE">
            <w:pPr>
              <w:spacing w:after="0" w:line="240" w:lineRule="auto"/>
              <w:ind w:firstLine="720"/>
              <w:rPr>
                <w:b/>
              </w:rPr>
            </w:pPr>
            <w:r w:rsidRPr="00E43268">
              <w:rPr>
                <w:b/>
              </w:rPr>
              <w:t>Application:</w:t>
            </w:r>
          </w:p>
          <w:p w14:paraId="4A5140C5" w14:textId="2A2E9A9D" w:rsidR="0042226E" w:rsidRDefault="0042226E" w:rsidP="0042226E">
            <w:pPr>
              <w:spacing w:after="0" w:line="240" w:lineRule="auto"/>
              <w:ind w:firstLine="720"/>
              <w:rPr>
                <w:bCs/>
              </w:rPr>
            </w:pPr>
            <w:r w:rsidRPr="00567457">
              <w:rPr>
                <w:bCs/>
              </w:rPr>
              <w:t xml:space="preserve">How can we describe this object to someone who has never seen it before? </w:t>
            </w:r>
          </w:p>
          <w:p w14:paraId="58EE32BB" w14:textId="26993C4B" w:rsidR="0042226E" w:rsidRDefault="0042226E" w:rsidP="0042226E">
            <w:pPr>
              <w:spacing w:after="0" w:line="240" w:lineRule="auto"/>
              <w:ind w:firstLine="720"/>
              <w:rPr>
                <w:bCs/>
              </w:rPr>
            </w:pPr>
            <w:r>
              <w:rPr>
                <w:bCs/>
              </w:rPr>
              <w:t xml:space="preserve">How is the pencil like the paper clip?  How are they different? </w:t>
            </w:r>
          </w:p>
          <w:p w14:paraId="39CB152F" w14:textId="1FDFEF0D" w:rsidR="0042226E" w:rsidRPr="0042226E" w:rsidRDefault="0042226E" w:rsidP="00F645DE">
            <w:pPr>
              <w:spacing w:after="0" w:line="240" w:lineRule="auto"/>
              <w:ind w:firstLine="720"/>
              <w:rPr>
                <w:bCs/>
              </w:rPr>
            </w:pPr>
            <w:r w:rsidRPr="0042226E">
              <w:rPr>
                <w:bCs/>
              </w:rPr>
              <w:t xml:space="preserve">Why do we measure things? </w:t>
            </w:r>
          </w:p>
          <w:p w14:paraId="6F003F32" w14:textId="77777777" w:rsidR="0042226E" w:rsidRDefault="0042226E" w:rsidP="00F645DE">
            <w:pPr>
              <w:spacing w:after="0" w:line="240" w:lineRule="auto"/>
              <w:ind w:firstLine="720"/>
              <w:rPr>
                <w:b/>
              </w:rPr>
            </w:pPr>
          </w:p>
          <w:p w14:paraId="41775F31" w14:textId="77777777" w:rsidR="00473ACB" w:rsidRDefault="00473ACB" w:rsidP="00F645DE">
            <w:pPr>
              <w:spacing w:after="0" w:line="240" w:lineRule="auto"/>
              <w:ind w:firstLine="720"/>
              <w:rPr>
                <w:b/>
              </w:rPr>
            </w:pPr>
            <w:r w:rsidRPr="00E43268">
              <w:rPr>
                <w:b/>
              </w:rPr>
              <w:t xml:space="preserve">Analysis: </w:t>
            </w:r>
          </w:p>
          <w:p w14:paraId="22E443FC" w14:textId="77777777" w:rsidR="00EB0AF0" w:rsidRPr="00E43268" w:rsidRDefault="00EB0AF0" w:rsidP="00F645DE">
            <w:pPr>
              <w:spacing w:after="0" w:line="240" w:lineRule="auto"/>
              <w:ind w:firstLine="720"/>
              <w:rPr>
                <w:b/>
              </w:rPr>
            </w:pPr>
          </w:p>
          <w:p w14:paraId="5BDD9A38" w14:textId="77777777" w:rsidR="0042226E" w:rsidRDefault="0042226E" w:rsidP="00F645DE">
            <w:pPr>
              <w:spacing w:after="0" w:line="240" w:lineRule="auto"/>
              <w:ind w:firstLine="720"/>
              <w:rPr>
                <w:b/>
              </w:rPr>
            </w:pPr>
          </w:p>
          <w:p w14:paraId="2A10E481" w14:textId="3EF86F96" w:rsidR="00473ACB" w:rsidRDefault="00473ACB" w:rsidP="00F645DE">
            <w:pPr>
              <w:spacing w:after="0" w:line="240" w:lineRule="auto"/>
              <w:ind w:firstLine="720"/>
              <w:rPr>
                <w:b/>
              </w:rPr>
            </w:pPr>
            <w:r w:rsidRPr="00E43268">
              <w:rPr>
                <w:b/>
              </w:rPr>
              <w:t>Synthesis:</w:t>
            </w:r>
          </w:p>
          <w:p w14:paraId="3DD5EE8C" w14:textId="77777777" w:rsidR="00F7774D" w:rsidRDefault="00F7774D" w:rsidP="00F645DE">
            <w:pPr>
              <w:spacing w:after="0" w:line="240" w:lineRule="auto"/>
              <w:ind w:firstLine="720"/>
              <w:rPr>
                <w:b/>
              </w:rPr>
            </w:pPr>
          </w:p>
          <w:p w14:paraId="532D4E4B" w14:textId="77777777" w:rsidR="00473ACB" w:rsidRDefault="00473ACB" w:rsidP="00F645DE">
            <w:pPr>
              <w:spacing w:after="0" w:line="240" w:lineRule="auto"/>
              <w:ind w:firstLine="720"/>
              <w:rPr>
                <w:b/>
              </w:rPr>
            </w:pPr>
            <w:r w:rsidRPr="00E43268">
              <w:rPr>
                <w:b/>
              </w:rPr>
              <w:t xml:space="preserve">Evaluation: </w:t>
            </w:r>
          </w:p>
          <w:p w14:paraId="7C4B352A" w14:textId="77777777" w:rsidR="005F71C6" w:rsidRDefault="005F71C6" w:rsidP="000110B3">
            <w:pPr>
              <w:rPr>
                <w:b/>
                <w:u w:val="single"/>
              </w:rPr>
            </w:pPr>
          </w:p>
          <w:p w14:paraId="6C4392D4" w14:textId="77777777" w:rsidR="00F7774D" w:rsidRDefault="00473ACB" w:rsidP="000110B3">
            <w:pPr>
              <w:rPr>
                <w:b/>
                <w:u w:val="single"/>
              </w:rPr>
            </w:pPr>
            <w:r w:rsidRPr="00E43268">
              <w:rPr>
                <w:b/>
                <w:u w:val="single"/>
              </w:rPr>
              <w:t>Thinking</w:t>
            </w:r>
          </w:p>
          <w:p w14:paraId="7764B18B" w14:textId="6B1DB4C4" w:rsidR="00473ACB" w:rsidRPr="000777F0" w:rsidRDefault="00473ACB" w:rsidP="000110B3">
            <w:r w:rsidRPr="00E43268">
              <w:t> </w:t>
            </w:r>
            <w:r w:rsidR="000110B3">
              <w:t xml:space="preserve">      </w:t>
            </w:r>
            <w:r w:rsidRPr="00E43268">
              <w:t>_</w:t>
            </w:r>
            <w:r w:rsidR="000777F0">
              <w:t>x</w:t>
            </w:r>
            <w:r w:rsidRPr="00E43268">
              <w:t xml:space="preserve">_ </w:t>
            </w:r>
            <w:r w:rsidRPr="00E43268">
              <w:rPr>
                <w:b/>
              </w:rPr>
              <w:t>Practical</w:t>
            </w:r>
            <w:r w:rsidRPr="00E43268">
              <w:t xml:space="preserve"> –</w:t>
            </w:r>
            <w:r w:rsidR="005D7BDF">
              <w:t xml:space="preserve"> </w:t>
            </w:r>
            <w:r w:rsidR="0042226E">
              <w:t xml:space="preserve">Some people measure things </w:t>
            </w:r>
            <w:r w:rsidR="005D7BDF">
              <w:t>every day</w:t>
            </w:r>
            <w:r w:rsidR="00A704FC">
              <w:t>; most people measure things at some point in their lives</w:t>
            </w:r>
            <w:r w:rsidR="00A36BA4">
              <w:t>.</w:t>
            </w:r>
            <w:r w:rsidR="005D7BDF">
              <w:t xml:space="preserve"> </w:t>
            </w:r>
            <w:r w:rsidR="00D63F47">
              <w:t xml:space="preserve">  </w:t>
            </w:r>
            <w:r w:rsidR="000777F0" w:rsidRPr="000777F0">
              <w:t xml:space="preserve"> </w:t>
            </w:r>
            <w:r w:rsidRPr="000777F0">
              <w:t xml:space="preserve"> </w:t>
            </w:r>
          </w:p>
          <w:p w14:paraId="6CFC1C4D" w14:textId="2CC6A84A" w:rsidR="00473ACB" w:rsidRPr="00E43268" w:rsidRDefault="00473ACB" w:rsidP="00473ACB">
            <w:pPr>
              <w:ind w:firstLine="360"/>
            </w:pPr>
            <w:r w:rsidRPr="00E43268">
              <w:t>_</w:t>
            </w:r>
            <w:r w:rsidR="000777F0">
              <w:t>x</w:t>
            </w:r>
            <w:r w:rsidRPr="00E43268">
              <w:t xml:space="preserve">_ </w:t>
            </w:r>
            <w:r w:rsidRPr="00E43268">
              <w:rPr>
                <w:b/>
              </w:rPr>
              <w:t>Creative</w:t>
            </w:r>
            <w:r w:rsidRPr="00E43268">
              <w:t>–</w:t>
            </w:r>
            <w:r w:rsidR="000777F0">
              <w:t xml:space="preserve"> </w:t>
            </w:r>
            <w:r w:rsidR="00A36BA4">
              <w:t xml:space="preserve">Students can </w:t>
            </w:r>
            <w:r w:rsidR="00A704FC">
              <w:t xml:space="preserve">describe objects in a variety of ways. </w:t>
            </w:r>
            <w:r w:rsidR="005D7BDF">
              <w:t xml:space="preserve"> </w:t>
            </w:r>
            <w:r w:rsidR="005F6CD5">
              <w:t xml:space="preserve"> </w:t>
            </w:r>
            <w:r w:rsidR="000777F0">
              <w:t xml:space="preserve"> </w:t>
            </w:r>
            <w:r w:rsidRPr="00E43268">
              <w:t xml:space="preserve"> </w:t>
            </w:r>
          </w:p>
          <w:p w14:paraId="1ED6AB17" w14:textId="788FCF93" w:rsidR="00473ACB" w:rsidRDefault="00473ACB" w:rsidP="00473ACB">
            <w:pPr>
              <w:ind w:firstLine="360"/>
              <w:rPr>
                <w:color w:val="0000CC"/>
              </w:rPr>
            </w:pPr>
            <w:r w:rsidRPr="00E43268">
              <w:t>_</w:t>
            </w:r>
            <w:r w:rsidR="00A704FC">
              <w:t>x</w:t>
            </w:r>
            <w:r w:rsidRPr="00E43268">
              <w:t xml:space="preserve">_ </w:t>
            </w:r>
            <w:r w:rsidRPr="00E43268">
              <w:rPr>
                <w:b/>
              </w:rPr>
              <w:t>Analytical</w:t>
            </w:r>
            <w:r w:rsidRPr="00E43268">
              <w:t xml:space="preserve"> –</w:t>
            </w:r>
            <w:r w:rsidR="008967DC">
              <w:t xml:space="preserve"> </w:t>
            </w:r>
            <w:r w:rsidR="00D63F47">
              <w:t xml:space="preserve"> </w:t>
            </w:r>
            <w:r w:rsidR="000777F0">
              <w:t xml:space="preserve"> </w:t>
            </w:r>
            <w:r w:rsidR="00A704FC">
              <w:t xml:space="preserve">Comparing lengths is a comparison.  Describing objects involves comparison and contrasting to other objects. </w:t>
            </w:r>
          </w:p>
          <w:p w14:paraId="2C6E413C" w14:textId="4919CC43" w:rsidR="00050D22" w:rsidRPr="00E43268" w:rsidRDefault="00050D22" w:rsidP="00050D22">
            <w:pPr>
              <w:rPr>
                <w:b/>
                <w:i/>
                <w:color w:val="0000CC"/>
              </w:rPr>
            </w:pPr>
            <w:r>
              <w:t xml:space="preserve">       </w:t>
            </w:r>
            <w:r w:rsidRPr="00E43268">
              <w:t>_</w:t>
            </w:r>
            <w:r w:rsidR="003F6DC6">
              <w:t>x</w:t>
            </w:r>
            <w:r w:rsidRPr="00E43268">
              <w:t xml:space="preserve">_ </w:t>
            </w:r>
            <w:r w:rsidRPr="00E43268">
              <w:rPr>
                <w:b/>
              </w:rPr>
              <w:t>Research-based</w:t>
            </w:r>
            <w:r w:rsidRPr="00E43268">
              <w:t xml:space="preserve"> – </w:t>
            </w:r>
            <w:r w:rsidR="003F6DC6">
              <w:t xml:space="preserve">Students </w:t>
            </w:r>
            <w:r w:rsidR="00A704FC">
              <w:t>choose whether to use a ruler, meter stick, or measuring tape</w:t>
            </w:r>
            <w:r w:rsidR="005D7BDF">
              <w:t xml:space="preserve"> </w:t>
            </w:r>
            <w:r w:rsidR="008967DC">
              <w:t xml:space="preserve"> </w:t>
            </w:r>
            <w:r w:rsidR="009B57B5">
              <w:t xml:space="preserve"> </w:t>
            </w:r>
            <w:r w:rsidR="003F6DC6">
              <w:t xml:space="preserve"> </w:t>
            </w:r>
          </w:p>
          <w:p w14:paraId="44978EC3" w14:textId="77777777" w:rsidR="00207618" w:rsidRDefault="00207618" w:rsidP="000110B3">
            <w:pPr>
              <w:rPr>
                <w:b/>
                <w:u w:val="single"/>
              </w:rPr>
            </w:pPr>
          </w:p>
          <w:p w14:paraId="054CA982" w14:textId="3F477F00" w:rsidR="000110B3" w:rsidRPr="00E43268" w:rsidRDefault="00473ACB" w:rsidP="000110B3">
            <w:pPr>
              <w:rPr>
                <w:b/>
                <w:i/>
                <w:color w:val="0000CC"/>
              </w:rPr>
            </w:pPr>
            <w:r w:rsidRPr="00E43268">
              <w:rPr>
                <w:b/>
                <w:u w:val="single"/>
              </w:rPr>
              <w:t>Problem Solving</w:t>
            </w:r>
            <w:r w:rsidRPr="00E43268">
              <w:rPr>
                <w:b/>
              </w:rPr>
              <w:t xml:space="preserve"> </w:t>
            </w:r>
          </w:p>
          <w:p w14:paraId="690FA276" w14:textId="5591A53D" w:rsidR="00207618" w:rsidRDefault="00473ACB" w:rsidP="00473ACB">
            <w:pPr>
              <w:ind w:firstLine="720"/>
              <w:rPr>
                <w:b/>
                <w:color w:val="0000CC"/>
              </w:rPr>
            </w:pPr>
            <w:r w:rsidRPr="00D63F47">
              <w:rPr>
                <w:b/>
              </w:rPr>
              <w:t>_</w:t>
            </w:r>
            <w:r w:rsidR="00207618" w:rsidRPr="00D63F47">
              <w:rPr>
                <w:b/>
              </w:rPr>
              <w:t>x</w:t>
            </w:r>
            <w:r w:rsidRPr="00D63F47">
              <w:rPr>
                <w:b/>
              </w:rPr>
              <w:t>__</w:t>
            </w:r>
            <w:r w:rsidRPr="00E43268">
              <w:t xml:space="preserve"> </w:t>
            </w:r>
            <w:r w:rsidR="008967DC">
              <w:rPr>
                <w:b/>
              </w:rPr>
              <w:t>Observing and Experimenting</w:t>
            </w:r>
            <w:r w:rsidR="00A36BA4">
              <w:t>.</w:t>
            </w:r>
            <w:r w:rsidR="00A704FC">
              <w:t xml:space="preserve">  Students thin</w:t>
            </w:r>
            <w:r w:rsidR="00AA548E">
              <w:t>k</w:t>
            </w:r>
            <w:r w:rsidR="00A704FC">
              <w:t xml:space="preserve"> about using various senses to describe objects. </w:t>
            </w:r>
            <w:r w:rsidR="00A36BA4">
              <w:t xml:space="preserve"> </w:t>
            </w:r>
          </w:p>
          <w:p w14:paraId="17D87897" w14:textId="4F7D088D" w:rsidR="00473ACB" w:rsidRDefault="00473ACB" w:rsidP="00473ACB">
            <w:pPr>
              <w:ind w:firstLine="720"/>
            </w:pPr>
            <w:r w:rsidRPr="00E43268">
              <w:rPr>
                <w:b/>
              </w:rPr>
              <w:t>_</w:t>
            </w:r>
            <w:r w:rsidR="00207618">
              <w:rPr>
                <w:b/>
              </w:rPr>
              <w:t>x</w:t>
            </w:r>
            <w:r w:rsidRPr="00E43268">
              <w:rPr>
                <w:b/>
              </w:rPr>
              <w:t xml:space="preserve">__ Predicting Outcomes </w:t>
            </w:r>
            <w:r w:rsidR="00207618" w:rsidRPr="00207618">
              <w:t xml:space="preserve">Students </w:t>
            </w:r>
            <w:r w:rsidR="00A704FC">
              <w:t>predict whether length will change when an object is in a different location</w:t>
            </w:r>
            <w:r w:rsidR="00AA548E">
              <w:t>.</w:t>
            </w:r>
          </w:p>
          <w:p w14:paraId="74BF0C57" w14:textId="77777777" w:rsidR="008967DC" w:rsidRPr="00207618" w:rsidRDefault="008967DC" w:rsidP="00473ACB">
            <w:pPr>
              <w:ind w:firstLine="720"/>
            </w:pPr>
          </w:p>
          <w:p w14:paraId="60495F36" w14:textId="77777777" w:rsidR="00632639" w:rsidRPr="00473ACB" w:rsidRDefault="00632639" w:rsidP="00D63F47">
            <w:pPr>
              <w:ind w:firstLine="720"/>
              <w:rPr>
                <w:b/>
              </w:rPr>
            </w:pPr>
          </w:p>
        </w:tc>
      </w:tr>
    </w:tbl>
    <w:p w14:paraId="37DEC8E5" w14:textId="77777777" w:rsidR="00F11E07" w:rsidRPr="00F11E07" w:rsidRDefault="00F11E07" w:rsidP="00F11E07">
      <w:pPr>
        <w:spacing w:after="0"/>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1"/>
        <w:gridCol w:w="6969"/>
      </w:tblGrid>
      <w:tr w:rsidR="009735DB" w:rsidRPr="004161B5" w14:paraId="29CBE52D" w14:textId="77777777" w:rsidTr="003869F4">
        <w:trPr>
          <w:cantSplit/>
        </w:trPr>
        <w:tc>
          <w:tcPr>
            <w:tcW w:w="3888" w:type="dxa"/>
            <w:shd w:val="clear" w:color="auto" w:fill="BFBFBF"/>
            <w:vAlign w:val="center"/>
          </w:tcPr>
          <w:p w14:paraId="78CDC8D6" w14:textId="77777777" w:rsidR="009735DB" w:rsidRPr="004161B5" w:rsidRDefault="009735DB" w:rsidP="003869F4">
            <w:pPr>
              <w:spacing w:after="0" w:line="240" w:lineRule="auto"/>
              <w:rPr>
                <w:b/>
                <w:sz w:val="24"/>
                <w:szCs w:val="24"/>
              </w:rPr>
            </w:pPr>
            <w:r>
              <w:rPr>
                <w:b/>
                <w:sz w:val="24"/>
                <w:szCs w:val="24"/>
              </w:rPr>
              <w:t>GROUPING</w:t>
            </w:r>
          </w:p>
        </w:tc>
        <w:tc>
          <w:tcPr>
            <w:tcW w:w="7128" w:type="dxa"/>
            <w:shd w:val="clear" w:color="auto" w:fill="BFBFBF"/>
          </w:tcPr>
          <w:p w14:paraId="099EBD2C" w14:textId="77777777" w:rsidR="009735DB" w:rsidRPr="00DA3360" w:rsidRDefault="009735DB" w:rsidP="00C667B8">
            <w:pPr>
              <w:spacing w:after="0" w:line="240" w:lineRule="auto"/>
              <w:rPr>
                <w:sz w:val="20"/>
                <w:szCs w:val="20"/>
              </w:rPr>
            </w:pPr>
            <w:r w:rsidRPr="00DA3360">
              <w:rPr>
                <w:b/>
                <w:sz w:val="20"/>
                <w:szCs w:val="20"/>
              </w:rPr>
              <w:t>Maximize student understanding &amp; learning</w:t>
            </w:r>
            <w:r w:rsidRPr="00DA3360">
              <w:rPr>
                <w:sz w:val="20"/>
                <w:szCs w:val="20"/>
              </w:rPr>
              <w:t xml:space="preserve"> </w:t>
            </w:r>
            <w:r>
              <w:rPr>
                <w:sz w:val="20"/>
                <w:szCs w:val="20"/>
              </w:rPr>
              <w:t>Varied group composition (race, gender, ability, &amp; age); clearly understood roles, responsibilities &amp; group work expectations; accountability for group &amp; individual work; student opportunities for goal setting, reflection &amp; evaluation of learning</w:t>
            </w:r>
            <w:r w:rsidR="006A292C">
              <w:rPr>
                <w:sz w:val="20"/>
                <w:szCs w:val="20"/>
              </w:rPr>
              <w:t>.</w:t>
            </w:r>
          </w:p>
        </w:tc>
      </w:tr>
      <w:tr w:rsidR="009735DB" w:rsidRPr="004161B5" w14:paraId="6B4EBDAE" w14:textId="77777777" w:rsidTr="00A46289">
        <w:trPr>
          <w:cantSplit/>
        </w:trPr>
        <w:tc>
          <w:tcPr>
            <w:tcW w:w="11016" w:type="dxa"/>
            <w:gridSpan w:val="2"/>
          </w:tcPr>
          <w:p w14:paraId="0E23BEED" w14:textId="4DCA0AE6" w:rsidR="009735DB" w:rsidRDefault="00A704FC" w:rsidP="00CB472D">
            <w:pPr>
              <w:pStyle w:val="ListParagraph"/>
              <w:numPr>
                <w:ilvl w:val="0"/>
                <w:numId w:val="12"/>
              </w:numPr>
              <w:spacing w:after="0" w:line="240" w:lineRule="auto"/>
            </w:pPr>
            <w:r>
              <w:t xml:space="preserve">Whole group discussion; heterogeneous groups of 4 to 5 students engage in guided practice </w:t>
            </w:r>
          </w:p>
          <w:p w14:paraId="436A9D55" w14:textId="011D4F0F" w:rsidR="00CB472D" w:rsidRDefault="002A23C5" w:rsidP="00CB472D">
            <w:pPr>
              <w:pStyle w:val="ListParagraph"/>
              <w:numPr>
                <w:ilvl w:val="0"/>
                <w:numId w:val="12"/>
              </w:numPr>
              <w:spacing w:after="0" w:line="240" w:lineRule="auto"/>
            </w:pPr>
            <w:r>
              <w:t xml:space="preserve">Product.   </w:t>
            </w:r>
            <w:r w:rsidR="00A36BA4">
              <w:t xml:space="preserve">Students will </w:t>
            </w:r>
            <w:r w:rsidR="00A37DFB">
              <w:t>describe which object in a pair is bigger than the other</w:t>
            </w:r>
            <w:r w:rsidR="00A36BA4">
              <w:t xml:space="preserve">                           </w:t>
            </w:r>
            <w:r w:rsidR="00E33A8C">
              <w:t xml:space="preserve">  </w:t>
            </w:r>
          </w:p>
          <w:p w14:paraId="6C22A842" w14:textId="77777777" w:rsidR="009735DB" w:rsidRDefault="009735DB" w:rsidP="00C667B8">
            <w:pPr>
              <w:spacing w:after="0" w:line="240" w:lineRule="auto"/>
              <w:jc w:val="center"/>
            </w:pPr>
          </w:p>
          <w:p w14:paraId="089DD8C7" w14:textId="77777777" w:rsidR="00632639" w:rsidRDefault="00632639" w:rsidP="00C667B8">
            <w:pPr>
              <w:spacing w:after="0" w:line="240" w:lineRule="auto"/>
              <w:jc w:val="center"/>
            </w:pPr>
          </w:p>
          <w:p w14:paraId="2A91F3E1" w14:textId="77777777" w:rsidR="00632639" w:rsidRDefault="00632639" w:rsidP="00C667B8">
            <w:pPr>
              <w:spacing w:after="0" w:line="240" w:lineRule="auto"/>
              <w:jc w:val="center"/>
            </w:pPr>
          </w:p>
          <w:p w14:paraId="3C45D14F" w14:textId="77777777" w:rsidR="00632639" w:rsidRDefault="00632639" w:rsidP="00C667B8">
            <w:pPr>
              <w:spacing w:after="0" w:line="240" w:lineRule="auto"/>
              <w:jc w:val="center"/>
            </w:pPr>
          </w:p>
          <w:p w14:paraId="5D7BA3FB" w14:textId="77777777" w:rsidR="00632639" w:rsidRPr="004161B5" w:rsidRDefault="00632639" w:rsidP="00C667B8">
            <w:pPr>
              <w:spacing w:after="0" w:line="240" w:lineRule="auto"/>
              <w:jc w:val="center"/>
            </w:pPr>
          </w:p>
        </w:tc>
      </w:tr>
      <w:tr w:rsidR="00816DCC" w:rsidRPr="004161B5" w14:paraId="4EEDABF7" w14:textId="77777777" w:rsidTr="003869F4">
        <w:trPr>
          <w:cantSplit/>
        </w:trPr>
        <w:tc>
          <w:tcPr>
            <w:tcW w:w="3888" w:type="dxa"/>
            <w:shd w:val="clear" w:color="auto" w:fill="BFBFBF"/>
            <w:vAlign w:val="center"/>
          </w:tcPr>
          <w:p w14:paraId="46CFB2D3" w14:textId="77777777" w:rsidR="00816DCC" w:rsidRPr="004017D3" w:rsidRDefault="00816DCC" w:rsidP="00095769">
            <w:pPr>
              <w:spacing w:after="0" w:line="240" w:lineRule="auto"/>
              <w:rPr>
                <w:b/>
                <w:sz w:val="24"/>
                <w:szCs w:val="24"/>
              </w:rPr>
            </w:pPr>
            <w:r>
              <w:rPr>
                <w:b/>
                <w:sz w:val="24"/>
                <w:szCs w:val="24"/>
              </w:rPr>
              <w:lastRenderedPageBreak/>
              <w:t>ASSESSMENT</w:t>
            </w:r>
          </w:p>
        </w:tc>
        <w:tc>
          <w:tcPr>
            <w:tcW w:w="7128" w:type="dxa"/>
            <w:shd w:val="clear" w:color="auto" w:fill="BFBFBF"/>
          </w:tcPr>
          <w:p w14:paraId="290C10CF" w14:textId="77777777" w:rsidR="00816DCC" w:rsidRPr="00963F08" w:rsidRDefault="00816DCC" w:rsidP="00095769">
            <w:pPr>
              <w:spacing w:after="0" w:line="240" w:lineRule="auto"/>
              <w:jc w:val="both"/>
              <w:rPr>
                <w:rFonts w:cs="Arial"/>
                <w:sz w:val="20"/>
                <w:szCs w:val="20"/>
              </w:rPr>
            </w:pPr>
            <w:r>
              <w:rPr>
                <w:rFonts w:cs="Arial"/>
                <w:b/>
                <w:sz w:val="20"/>
                <w:szCs w:val="20"/>
              </w:rPr>
              <w:t xml:space="preserve">Formative and/or summative assessment.  </w:t>
            </w:r>
            <w:r>
              <w:rPr>
                <w:rFonts w:cs="Arial"/>
                <w:sz w:val="20"/>
                <w:szCs w:val="20"/>
              </w:rPr>
              <w:t xml:space="preserve">A variety of assessments, including rubrics, measure achievement of objectives and informs instruction.  </w:t>
            </w:r>
          </w:p>
        </w:tc>
      </w:tr>
      <w:tr w:rsidR="00816DCC" w:rsidRPr="004161B5" w14:paraId="45F3CD40" w14:textId="77777777" w:rsidTr="00A46289">
        <w:trPr>
          <w:cantSplit/>
        </w:trPr>
        <w:tc>
          <w:tcPr>
            <w:tcW w:w="11016" w:type="dxa"/>
            <w:gridSpan w:val="2"/>
            <w:shd w:val="clear" w:color="auto" w:fill="FFFFFF"/>
          </w:tcPr>
          <w:p w14:paraId="69DC6835" w14:textId="2359AA39" w:rsidR="002A23C5" w:rsidRDefault="004E3088" w:rsidP="00632639">
            <w:pPr>
              <w:spacing w:after="120" w:line="240" w:lineRule="auto"/>
              <w:ind w:left="720"/>
            </w:pPr>
            <w:r w:rsidRPr="00E43268">
              <w:rPr>
                <w:b/>
              </w:rPr>
              <w:t>__</w:t>
            </w:r>
            <w:r w:rsidR="002A23C5">
              <w:rPr>
                <w:b/>
              </w:rPr>
              <w:t>x</w:t>
            </w:r>
            <w:r w:rsidRPr="00E43268">
              <w:rPr>
                <w:b/>
              </w:rPr>
              <w:t xml:space="preserve">_ Teacher Made Test </w:t>
            </w:r>
            <w:r w:rsidR="002A23C5">
              <w:rPr>
                <w:b/>
              </w:rPr>
              <w:t xml:space="preserve"> </w:t>
            </w:r>
            <w:r w:rsidR="00A37DFB">
              <w:t xml:space="preserve">In a future assessment the teacher can ask students which of two objects is longer or show two identical objects in different locations an ask if one is larger than the other. </w:t>
            </w:r>
            <w:r w:rsidR="00E33A8C">
              <w:t xml:space="preserve"> </w:t>
            </w:r>
            <w:r w:rsidR="008B3676">
              <w:t xml:space="preserve"> </w:t>
            </w:r>
          </w:p>
          <w:p w14:paraId="47969E7B" w14:textId="2EDAAE25" w:rsidR="000F67B3" w:rsidRDefault="000F67B3" w:rsidP="000F67B3">
            <w:pPr>
              <w:spacing w:after="120" w:line="240" w:lineRule="auto"/>
              <w:ind w:left="720"/>
            </w:pPr>
            <w:r w:rsidRPr="00E43268">
              <w:rPr>
                <w:b/>
              </w:rPr>
              <w:t>__</w:t>
            </w:r>
            <w:r>
              <w:rPr>
                <w:b/>
              </w:rPr>
              <w:t>x</w:t>
            </w:r>
            <w:r w:rsidRPr="00E43268">
              <w:rPr>
                <w:b/>
              </w:rPr>
              <w:t xml:space="preserve">_ </w:t>
            </w:r>
            <w:r w:rsidR="00A36BA4">
              <w:rPr>
                <w:b/>
              </w:rPr>
              <w:t>Observation</w:t>
            </w:r>
            <w:r w:rsidRPr="00E43268">
              <w:rPr>
                <w:b/>
              </w:rPr>
              <w:t xml:space="preserve"> </w:t>
            </w:r>
            <w:r>
              <w:rPr>
                <w:b/>
              </w:rPr>
              <w:t xml:space="preserve"> </w:t>
            </w:r>
            <w:r w:rsidR="00E33A8C">
              <w:t>The teacher will directly observe if the students</w:t>
            </w:r>
            <w:r w:rsidR="00A37DFB">
              <w:t xml:space="preserve"> are sorting their objects correctly by size. </w:t>
            </w:r>
            <w:r w:rsidR="00E33A8C">
              <w:t xml:space="preserve"> </w:t>
            </w:r>
            <w:r>
              <w:rPr>
                <w:b/>
              </w:rPr>
              <w:t xml:space="preserve"> </w:t>
            </w:r>
          </w:p>
          <w:p w14:paraId="784ABDBB" w14:textId="77777777" w:rsidR="002A23C5" w:rsidRDefault="002A23C5" w:rsidP="00632639">
            <w:pPr>
              <w:autoSpaceDE w:val="0"/>
              <w:autoSpaceDN w:val="0"/>
              <w:adjustRightInd w:val="0"/>
              <w:spacing w:after="120" w:line="240" w:lineRule="auto"/>
              <w:rPr>
                <w:iCs/>
                <w:color w:val="000000"/>
              </w:rPr>
            </w:pPr>
          </w:p>
          <w:p w14:paraId="312079F7" w14:textId="77777777" w:rsidR="00632639" w:rsidRPr="00FB14EB" w:rsidRDefault="00632639" w:rsidP="00A37DFB">
            <w:pPr>
              <w:autoSpaceDE w:val="0"/>
              <w:autoSpaceDN w:val="0"/>
              <w:adjustRightInd w:val="0"/>
              <w:spacing w:after="120" w:line="240" w:lineRule="auto"/>
              <w:rPr>
                <w:b/>
                <w:iCs/>
                <w:color w:val="FF0000"/>
              </w:rPr>
            </w:pPr>
          </w:p>
        </w:tc>
      </w:tr>
      <w:tr w:rsidR="00816DCC" w:rsidRPr="004161B5" w14:paraId="2C9E2A0F" w14:textId="77777777" w:rsidTr="003869F4">
        <w:trPr>
          <w:cantSplit/>
          <w:trHeight w:val="70"/>
        </w:trPr>
        <w:tc>
          <w:tcPr>
            <w:tcW w:w="3888" w:type="dxa"/>
            <w:shd w:val="clear" w:color="auto" w:fill="B3B3B3"/>
            <w:vAlign w:val="center"/>
          </w:tcPr>
          <w:p w14:paraId="3515E5E5" w14:textId="77777777" w:rsidR="00816DCC" w:rsidRPr="00777032" w:rsidRDefault="00816DCC" w:rsidP="003869F4">
            <w:pPr>
              <w:spacing w:after="0" w:line="240" w:lineRule="auto"/>
              <w:rPr>
                <w:b/>
                <w:sz w:val="24"/>
                <w:szCs w:val="24"/>
              </w:rPr>
            </w:pPr>
            <w:r>
              <w:rPr>
                <w:b/>
                <w:sz w:val="24"/>
                <w:szCs w:val="24"/>
              </w:rPr>
              <w:t>CLOSURE</w:t>
            </w:r>
          </w:p>
        </w:tc>
        <w:tc>
          <w:tcPr>
            <w:tcW w:w="7128" w:type="dxa"/>
            <w:shd w:val="clear" w:color="auto" w:fill="B3B3B3"/>
          </w:tcPr>
          <w:p w14:paraId="24214D46" w14:textId="77777777" w:rsidR="00816DCC" w:rsidRPr="00777032" w:rsidRDefault="00816DCC" w:rsidP="00C667B8">
            <w:pPr>
              <w:spacing w:after="0" w:line="240" w:lineRule="auto"/>
              <w:rPr>
                <w:b/>
                <w:sz w:val="24"/>
                <w:szCs w:val="24"/>
              </w:rPr>
            </w:pPr>
            <w:r w:rsidRPr="00C667B8">
              <w:rPr>
                <w:rFonts w:cs="Arial"/>
                <w:b/>
                <w:sz w:val="20"/>
                <w:szCs w:val="20"/>
              </w:rPr>
              <w:t>Reflection/Wrap Up.</w:t>
            </w:r>
            <w:r>
              <w:rPr>
                <w:b/>
                <w:sz w:val="24"/>
                <w:szCs w:val="24"/>
              </w:rPr>
              <w:t xml:space="preserve"> </w:t>
            </w:r>
            <w:r w:rsidRPr="00C667B8">
              <w:rPr>
                <w:rFonts w:cs="Arial"/>
                <w:sz w:val="20"/>
                <w:szCs w:val="20"/>
              </w:rPr>
              <w:t>Summarizing, reminding</w:t>
            </w:r>
            <w:r>
              <w:rPr>
                <w:rFonts w:cs="Arial"/>
                <w:sz w:val="20"/>
                <w:szCs w:val="20"/>
              </w:rPr>
              <w:t>,</w:t>
            </w:r>
            <w:r w:rsidRPr="00C667B8">
              <w:rPr>
                <w:rFonts w:cs="Arial"/>
                <w:sz w:val="20"/>
                <w:szCs w:val="20"/>
              </w:rPr>
              <w:t xml:space="preserve"> reflecting, restarting, connecting</w:t>
            </w:r>
            <w:r>
              <w:rPr>
                <w:rFonts w:cs="Arial"/>
                <w:sz w:val="20"/>
                <w:szCs w:val="20"/>
              </w:rPr>
              <w:t>.</w:t>
            </w:r>
          </w:p>
        </w:tc>
      </w:tr>
      <w:tr w:rsidR="00816DCC" w:rsidRPr="004161B5" w14:paraId="53706501" w14:textId="77777777" w:rsidTr="00A46289">
        <w:trPr>
          <w:cantSplit/>
        </w:trPr>
        <w:tc>
          <w:tcPr>
            <w:tcW w:w="11016" w:type="dxa"/>
            <w:gridSpan w:val="2"/>
            <w:shd w:val="clear" w:color="auto" w:fill="FFFFFF"/>
          </w:tcPr>
          <w:p w14:paraId="03F78F4A" w14:textId="41E417EF" w:rsidR="004E6918" w:rsidRDefault="004E6918" w:rsidP="004E6918">
            <w:pPr>
              <w:autoSpaceDE w:val="0"/>
              <w:autoSpaceDN w:val="0"/>
              <w:adjustRightInd w:val="0"/>
              <w:spacing w:after="0" w:line="240" w:lineRule="auto"/>
              <w:rPr>
                <w:b/>
                <w:i/>
                <w:color w:val="0000CC"/>
              </w:rPr>
            </w:pPr>
          </w:p>
          <w:p w14:paraId="667713BF" w14:textId="1206E512" w:rsidR="00A37DFB" w:rsidRDefault="00A37DFB" w:rsidP="004E6918">
            <w:pPr>
              <w:autoSpaceDE w:val="0"/>
              <w:autoSpaceDN w:val="0"/>
              <w:adjustRightInd w:val="0"/>
              <w:spacing w:after="0" w:line="240" w:lineRule="auto"/>
              <w:rPr>
                <w:bCs/>
                <w:iCs/>
                <w:color w:val="0000CC"/>
              </w:rPr>
            </w:pPr>
            <w:r>
              <w:rPr>
                <w:bCs/>
                <w:iCs/>
                <w:color w:val="0000CC"/>
              </w:rPr>
              <w:t xml:space="preserve">Display </w:t>
            </w:r>
            <w:r w:rsidR="00E15F4E">
              <w:rPr>
                <w:bCs/>
                <w:iCs/>
                <w:color w:val="0000CC"/>
              </w:rPr>
              <w:t xml:space="preserve">two objects on different ends of a table or on different sides of the classroom.  Ask students to point to the taller (or longer, or wider) one.  Notice whether they point to the correct one. </w:t>
            </w:r>
          </w:p>
          <w:p w14:paraId="104E2646" w14:textId="25628125" w:rsidR="00E15F4E" w:rsidRDefault="00E15F4E" w:rsidP="004E6918">
            <w:pPr>
              <w:autoSpaceDE w:val="0"/>
              <w:autoSpaceDN w:val="0"/>
              <w:adjustRightInd w:val="0"/>
              <w:spacing w:after="0" w:line="240" w:lineRule="auto"/>
              <w:rPr>
                <w:bCs/>
                <w:iCs/>
                <w:color w:val="0000CC"/>
              </w:rPr>
            </w:pPr>
          </w:p>
          <w:p w14:paraId="4F013FE2" w14:textId="58E94C9C" w:rsidR="00E15F4E" w:rsidRDefault="00E15F4E" w:rsidP="004E6918">
            <w:pPr>
              <w:autoSpaceDE w:val="0"/>
              <w:autoSpaceDN w:val="0"/>
              <w:adjustRightInd w:val="0"/>
              <w:spacing w:after="0" w:line="240" w:lineRule="auto"/>
              <w:rPr>
                <w:bCs/>
                <w:iCs/>
                <w:color w:val="0000CC"/>
              </w:rPr>
            </w:pPr>
            <w:r>
              <w:rPr>
                <w:bCs/>
                <w:iCs/>
                <w:color w:val="0000CC"/>
              </w:rPr>
              <w:t xml:space="preserve">Or </w:t>
            </w:r>
          </w:p>
          <w:p w14:paraId="092CEF04" w14:textId="1BDA26FA" w:rsidR="00E15F4E" w:rsidRDefault="00E15F4E" w:rsidP="004E6918">
            <w:pPr>
              <w:autoSpaceDE w:val="0"/>
              <w:autoSpaceDN w:val="0"/>
              <w:adjustRightInd w:val="0"/>
              <w:spacing w:after="0" w:line="240" w:lineRule="auto"/>
              <w:rPr>
                <w:bCs/>
                <w:iCs/>
                <w:color w:val="0000CC"/>
              </w:rPr>
            </w:pPr>
          </w:p>
          <w:p w14:paraId="1B15F2FB" w14:textId="71806D17" w:rsidR="00E15F4E" w:rsidRPr="00A37DFB" w:rsidRDefault="00E15F4E" w:rsidP="004E6918">
            <w:pPr>
              <w:autoSpaceDE w:val="0"/>
              <w:autoSpaceDN w:val="0"/>
              <w:adjustRightInd w:val="0"/>
              <w:spacing w:after="0" w:line="240" w:lineRule="auto"/>
              <w:rPr>
                <w:bCs/>
                <w:iCs/>
                <w:color w:val="0000CC"/>
              </w:rPr>
            </w:pPr>
            <w:r>
              <w:rPr>
                <w:bCs/>
                <w:iCs/>
                <w:color w:val="0000CC"/>
              </w:rPr>
              <w:t xml:space="preserve">Display two identical objects at different places on two rulers.  Ask students to raise their left hands if the object on their left is larger, their right hands if the object on their right is larger, or not to raise a hand if the objects are the same size. </w:t>
            </w:r>
          </w:p>
          <w:p w14:paraId="300244CC" w14:textId="62160E0A" w:rsidR="00A37DFB" w:rsidRDefault="00A37DFB" w:rsidP="004E6918">
            <w:pPr>
              <w:autoSpaceDE w:val="0"/>
              <w:autoSpaceDN w:val="0"/>
              <w:adjustRightInd w:val="0"/>
              <w:spacing w:after="0" w:line="240" w:lineRule="auto"/>
              <w:rPr>
                <w:b/>
                <w:i/>
                <w:color w:val="0000CC"/>
              </w:rPr>
            </w:pPr>
          </w:p>
          <w:p w14:paraId="0325895D" w14:textId="2AD7C6FA" w:rsidR="00A37DFB" w:rsidRPr="00F64BC8" w:rsidRDefault="00E15F4E" w:rsidP="004E6918">
            <w:pPr>
              <w:autoSpaceDE w:val="0"/>
              <w:autoSpaceDN w:val="0"/>
              <w:adjustRightInd w:val="0"/>
              <w:spacing w:after="0" w:line="240" w:lineRule="auto"/>
              <w:rPr>
                <w:bCs/>
                <w:i/>
                <w:color w:val="0000CC"/>
              </w:rPr>
            </w:pPr>
            <w:r w:rsidRPr="00F64BC8">
              <w:rPr>
                <w:bCs/>
                <w:i/>
                <w:color w:val="0000CC"/>
              </w:rPr>
              <w:t>Or</w:t>
            </w:r>
          </w:p>
          <w:p w14:paraId="32F91C58" w14:textId="19C1264D" w:rsidR="00E15F4E" w:rsidRPr="00F64BC8" w:rsidRDefault="00E15F4E" w:rsidP="004E6918">
            <w:pPr>
              <w:autoSpaceDE w:val="0"/>
              <w:autoSpaceDN w:val="0"/>
              <w:adjustRightInd w:val="0"/>
              <w:spacing w:after="0" w:line="240" w:lineRule="auto"/>
              <w:rPr>
                <w:bCs/>
                <w:i/>
                <w:color w:val="0000CC"/>
              </w:rPr>
            </w:pPr>
          </w:p>
          <w:p w14:paraId="4DD5C10A" w14:textId="4FC20E7A" w:rsidR="00A37DFB" w:rsidRPr="00F64BC8" w:rsidRDefault="00E15F4E" w:rsidP="004E6918">
            <w:pPr>
              <w:autoSpaceDE w:val="0"/>
              <w:autoSpaceDN w:val="0"/>
              <w:adjustRightInd w:val="0"/>
              <w:spacing w:after="0" w:line="240" w:lineRule="auto"/>
              <w:rPr>
                <w:bCs/>
                <w:i/>
                <w:color w:val="0000CC"/>
              </w:rPr>
            </w:pPr>
            <w:r w:rsidRPr="00F64BC8">
              <w:rPr>
                <w:bCs/>
                <w:i/>
                <w:color w:val="0000CC"/>
              </w:rPr>
              <w:t xml:space="preserve">Display an object approximately 10cm long.  Ask students to hold up the number of fingers matching the number of  Mathlink® cubes it would take to match the length of the object.  The students holding up 4, 5, or 6 fingers probably understand. Students holding up more or fewer fingers probably do not. </w:t>
            </w:r>
          </w:p>
          <w:p w14:paraId="7C8949DE" w14:textId="39E3B851" w:rsidR="00A37DFB" w:rsidRDefault="00A37DFB" w:rsidP="004E6918">
            <w:pPr>
              <w:autoSpaceDE w:val="0"/>
              <w:autoSpaceDN w:val="0"/>
              <w:adjustRightInd w:val="0"/>
              <w:spacing w:after="0" w:line="240" w:lineRule="auto"/>
              <w:rPr>
                <w:b/>
                <w:i/>
                <w:color w:val="0000CC"/>
              </w:rPr>
            </w:pPr>
          </w:p>
          <w:p w14:paraId="7022E034" w14:textId="0500107F" w:rsidR="00A37DFB" w:rsidRDefault="00A37DFB" w:rsidP="004E6918">
            <w:pPr>
              <w:autoSpaceDE w:val="0"/>
              <w:autoSpaceDN w:val="0"/>
              <w:adjustRightInd w:val="0"/>
              <w:spacing w:after="0" w:line="240" w:lineRule="auto"/>
              <w:rPr>
                <w:b/>
                <w:i/>
                <w:color w:val="0000CC"/>
              </w:rPr>
            </w:pPr>
          </w:p>
          <w:p w14:paraId="6E85974C" w14:textId="77777777" w:rsidR="00A37DFB" w:rsidRDefault="00A37DFB" w:rsidP="004E6918">
            <w:pPr>
              <w:autoSpaceDE w:val="0"/>
              <w:autoSpaceDN w:val="0"/>
              <w:adjustRightInd w:val="0"/>
              <w:spacing w:after="0" w:line="240" w:lineRule="auto"/>
              <w:rPr>
                <w:b/>
                <w:i/>
                <w:color w:val="0000CC"/>
              </w:rPr>
            </w:pPr>
          </w:p>
          <w:p w14:paraId="4B40AAED" w14:textId="77777777" w:rsidR="00816DCC" w:rsidRPr="00632639" w:rsidRDefault="004E6918" w:rsidP="00632639">
            <w:pPr>
              <w:autoSpaceDE w:val="0"/>
              <w:autoSpaceDN w:val="0"/>
              <w:adjustRightInd w:val="0"/>
              <w:spacing w:after="0" w:line="240" w:lineRule="auto"/>
              <w:rPr>
                <w:b/>
                <w:bCs/>
                <w:i/>
                <w:color w:val="0000CC"/>
              </w:rPr>
            </w:pPr>
            <w:r w:rsidRPr="004E6918">
              <w:rPr>
                <w:b/>
                <w:i/>
              </w:rPr>
              <w:t xml:space="preserve">Reflection: </w:t>
            </w:r>
            <w:r>
              <w:rPr>
                <w:b/>
                <w:i/>
                <w:color w:val="0000CC"/>
              </w:rPr>
              <w:t>You must reflect on every lesson you teach.</w:t>
            </w:r>
          </w:p>
          <w:p w14:paraId="0AEA23E9" w14:textId="77777777" w:rsidR="00816DCC" w:rsidRPr="004161B5" w:rsidRDefault="00816DCC" w:rsidP="00C667B8">
            <w:pPr>
              <w:spacing w:after="0" w:line="240" w:lineRule="auto"/>
              <w:rPr>
                <w:b/>
                <w:sz w:val="32"/>
                <w:szCs w:val="32"/>
              </w:rPr>
            </w:pPr>
          </w:p>
        </w:tc>
      </w:tr>
    </w:tbl>
    <w:p w14:paraId="19DFBC85" w14:textId="77777777" w:rsidR="009735DB" w:rsidRDefault="009735DB"/>
    <w:p w14:paraId="374FF609" w14:textId="77777777" w:rsidR="009735DB" w:rsidRDefault="009735DB">
      <w:pPr>
        <w:rPr>
          <w:b/>
          <w:sz w:val="32"/>
          <w:szCs w:val="32"/>
        </w:rPr>
      </w:pPr>
      <w:r w:rsidRPr="004C1EAE">
        <w:rPr>
          <w:b/>
          <w:sz w:val="32"/>
          <w:szCs w:val="32"/>
        </w:rPr>
        <w:t>NOTES:</w:t>
      </w:r>
    </w:p>
    <w:p w14:paraId="119E8832" w14:textId="0F9317B2" w:rsidR="00476B09" w:rsidRDefault="00476B09" w:rsidP="00476B09">
      <w:pPr>
        <w:widowControl w:val="0"/>
        <w:autoSpaceDE w:val="0"/>
        <w:autoSpaceDN w:val="0"/>
        <w:adjustRightInd w:val="0"/>
        <w:rPr>
          <w:rFonts w:cs="Calibri"/>
          <w:lang w:val="en"/>
        </w:rPr>
      </w:pPr>
    </w:p>
    <w:p w14:paraId="1900D0A6" w14:textId="4F5120A2" w:rsidR="00F95758" w:rsidRDefault="00F95758" w:rsidP="00476B09">
      <w:pPr>
        <w:widowControl w:val="0"/>
        <w:autoSpaceDE w:val="0"/>
        <w:autoSpaceDN w:val="0"/>
        <w:adjustRightInd w:val="0"/>
        <w:rPr>
          <w:rFonts w:cs="Calibri"/>
          <w:lang w:val="en"/>
        </w:rPr>
      </w:pPr>
    </w:p>
    <w:p w14:paraId="499EEEDE" w14:textId="77777777" w:rsidR="00476B09" w:rsidRDefault="00476B09" w:rsidP="00476B09">
      <w:pPr>
        <w:widowControl w:val="0"/>
        <w:autoSpaceDE w:val="0"/>
        <w:autoSpaceDN w:val="0"/>
        <w:adjustRightInd w:val="0"/>
        <w:rPr>
          <w:rFonts w:cs="Calibri"/>
          <w:lang w:val="en"/>
        </w:rPr>
      </w:pPr>
    </w:p>
    <w:p w14:paraId="713EA904" w14:textId="77777777" w:rsidR="00476B09" w:rsidRDefault="00476B09" w:rsidP="00476B09">
      <w:pPr>
        <w:widowControl w:val="0"/>
        <w:autoSpaceDE w:val="0"/>
        <w:autoSpaceDN w:val="0"/>
        <w:adjustRightInd w:val="0"/>
        <w:rPr>
          <w:rFonts w:cs="Calibri"/>
          <w:lang w:val="en"/>
        </w:rPr>
      </w:pPr>
    </w:p>
    <w:p w14:paraId="0BE6EDA6" w14:textId="77777777" w:rsidR="009735DB" w:rsidRDefault="00AF6E9A" w:rsidP="00476B09">
      <w:pPr>
        <w:widowControl w:val="0"/>
        <w:autoSpaceDE w:val="0"/>
        <w:autoSpaceDN w:val="0"/>
        <w:adjustRightInd w:val="0"/>
        <w:rPr>
          <w:b/>
          <w:sz w:val="32"/>
          <w:szCs w:val="32"/>
        </w:rPr>
      </w:pPr>
      <w:r>
        <w:rPr>
          <w:rFonts w:cs="Calibri"/>
          <w:lang w:val="en"/>
        </w:rPr>
        <w:t xml:space="preserve">This work is licensed under the Creative Commons Attribution-ShareAlike 4.0 International License. To view a copy of this license, visit </w:t>
      </w:r>
      <w:hyperlink r:id="rId11" w:history="1">
        <w:r>
          <w:rPr>
            <w:rFonts w:cs="Calibri"/>
            <w:color w:val="0000FF"/>
            <w:u w:val="single"/>
            <w:lang w:val="en"/>
          </w:rPr>
          <w:t>http://creativecommons.org/licenses/by-sa/4.0/</w:t>
        </w:r>
      </w:hyperlink>
      <w:r>
        <w:rPr>
          <w:rFonts w:cs="Calibri"/>
          <w:lang w:val="en"/>
        </w:rPr>
        <w:t xml:space="preserve"> or send a letter to Creative Commons, PO Box 1866, Mountain View, CA 94042, USA.</w:t>
      </w:r>
      <w:r w:rsidR="00476B09">
        <w:rPr>
          <w:b/>
          <w:sz w:val="32"/>
          <w:szCs w:val="32"/>
        </w:rPr>
        <w:t xml:space="preserve"> </w:t>
      </w:r>
    </w:p>
    <w:p w14:paraId="3537C210" w14:textId="77777777" w:rsidR="00820DDF" w:rsidRDefault="00820DDF" w:rsidP="007A63E5">
      <w:pPr>
        <w:autoSpaceDE w:val="0"/>
        <w:autoSpaceDN w:val="0"/>
        <w:adjustRightInd w:val="0"/>
        <w:spacing w:after="0" w:line="240" w:lineRule="auto"/>
        <w:jc w:val="right"/>
        <w:rPr>
          <w:b/>
          <w:bCs/>
          <w:sz w:val="20"/>
          <w:szCs w:val="20"/>
        </w:rPr>
      </w:pPr>
    </w:p>
    <w:p w14:paraId="371CA19A" w14:textId="77777777" w:rsidR="009735DB" w:rsidRPr="00820DDF" w:rsidRDefault="009735DB" w:rsidP="00820DDF">
      <w:pPr>
        <w:rPr>
          <w:sz w:val="20"/>
          <w:szCs w:val="20"/>
        </w:rPr>
      </w:pPr>
    </w:p>
    <w:sectPr w:rsidR="009735DB" w:rsidRPr="00820DDF" w:rsidSect="002C7BE7">
      <w:headerReference w:type="default" r:id="rId12"/>
      <w:footerReference w:type="default" r:id="rId13"/>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04357" w14:textId="77777777" w:rsidR="000D4D44" w:rsidRDefault="000D4D44" w:rsidP="00D25AB6">
      <w:pPr>
        <w:spacing w:after="0" w:line="240" w:lineRule="auto"/>
      </w:pPr>
      <w:r>
        <w:separator/>
      </w:r>
    </w:p>
  </w:endnote>
  <w:endnote w:type="continuationSeparator" w:id="0">
    <w:p w14:paraId="772930F4" w14:textId="77777777" w:rsidR="000D4D44" w:rsidRDefault="000D4D44" w:rsidP="00D2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Calibri"/>
    <w:panose1 w:val="00000000000000000000"/>
    <w:charset w:val="00"/>
    <w:family w:val="roman"/>
    <w:notTrueType/>
    <w:pitch w:val="default"/>
  </w:font>
  <w:font w:name="Calibri-Italic">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966A4" w14:textId="3D55DE78" w:rsidR="00963F08" w:rsidRDefault="00963F08">
    <w:pPr>
      <w:pStyle w:val="Footer"/>
    </w:pPr>
    <w:r>
      <w:t>2</w:t>
    </w:r>
    <w:r w:rsidR="00425856">
      <w:t>0</w:t>
    </w:r>
    <w:r w:rsidR="00E33A8C">
      <w:t>21</w:t>
    </w:r>
    <w:r>
      <w:tab/>
    </w:r>
    <w:r>
      <w:tab/>
    </w:r>
    <w:r>
      <w:tab/>
    </w:r>
    <w:r>
      <w:rPr>
        <w:rStyle w:val="PageNumber"/>
      </w:rPr>
      <w:fldChar w:fldCharType="begin"/>
    </w:r>
    <w:r>
      <w:rPr>
        <w:rStyle w:val="PageNumber"/>
      </w:rPr>
      <w:instrText xml:space="preserve"> PAGE </w:instrText>
    </w:r>
    <w:r>
      <w:rPr>
        <w:rStyle w:val="PageNumber"/>
      </w:rPr>
      <w:fldChar w:fldCharType="separate"/>
    </w:r>
    <w:r w:rsidR="008B3676">
      <w:rPr>
        <w:rStyle w:val="PageNumber"/>
        <w:noProof/>
      </w:rPr>
      <w:t>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B3676">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09DB8" w14:textId="77777777" w:rsidR="000D4D44" w:rsidRDefault="000D4D44" w:rsidP="00D25AB6">
      <w:pPr>
        <w:spacing w:after="0" w:line="240" w:lineRule="auto"/>
      </w:pPr>
      <w:r>
        <w:separator/>
      </w:r>
    </w:p>
  </w:footnote>
  <w:footnote w:type="continuationSeparator" w:id="0">
    <w:p w14:paraId="685CE14F" w14:textId="77777777" w:rsidR="000D4D44" w:rsidRDefault="000D4D44" w:rsidP="00D25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1BE9D" w14:textId="2141D605" w:rsidR="00963F08" w:rsidRPr="00D865A0" w:rsidRDefault="00AF6E9A" w:rsidP="0090329C">
    <w:pPr>
      <w:pStyle w:val="Header"/>
      <w:tabs>
        <w:tab w:val="clear" w:pos="9360"/>
        <w:tab w:val="left" w:pos="2580"/>
        <w:tab w:val="left" w:pos="2985"/>
      </w:tabs>
      <w:spacing w:after="120" w:line="276" w:lineRule="auto"/>
      <w:jc w:val="center"/>
      <w:rPr>
        <w:b/>
        <w:bCs/>
        <w:color w:val="1F497D"/>
        <w:sz w:val="28"/>
        <w:szCs w:val="28"/>
      </w:rPr>
    </w:pPr>
    <w:r w:rsidRPr="00521466">
      <w:rPr>
        <w:b/>
        <w:bCs/>
        <w:color w:val="1F497D"/>
      </w:rPr>
      <w:t>© 20</w:t>
    </w:r>
    <w:r w:rsidR="0002607D">
      <w:rPr>
        <w:b/>
        <w:bCs/>
        <w:color w:val="1F497D"/>
      </w:rPr>
      <w:t>21</w:t>
    </w:r>
    <w:r w:rsidRPr="00521466">
      <w:rPr>
        <w:b/>
        <w:bCs/>
        <w:color w:val="1F497D"/>
      </w:rPr>
      <w:t xml:space="preserve"> STEM Center for Teaching and Learning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14041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4B1799"/>
    <w:multiLevelType w:val="hybridMultilevel"/>
    <w:tmpl w:val="E8F8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57158"/>
    <w:multiLevelType w:val="hybridMultilevel"/>
    <w:tmpl w:val="3C329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610B54"/>
    <w:multiLevelType w:val="multilevel"/>
    <w:tmpl w:val="2EA2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AF31AA"/>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8304ED"/>
    <w:multiLevelType w:val="hybridMultilevel"/>
    <w:tmpl w:val="7026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554076"/>
    <w:multiLevelType w:val="hybridMultilevel"/>
    <w:tmpl w:val="55D05DD2"/>
    <w:lvl w:ilvl="0" w:tplc="34D2B236">
      <w:start w:val="1"/>
      <w:numFmt w:val="bullet"/>
      <w:suff w:val="space"/>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C61B5C"/>
    <w:multiLevelType w:val="hybridMultilevel"/>
    <w:tmpl w:val="49500DE2"/>
    <w:lvl w:ilvl="0" w:tplc="34D2B236">
      <w:start w:val="1"/>
      <w:numFmt w:val="bullet"/>
      <w:suff w:val="space"/>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EDF0032"/>
    <w:multiLevelType w:val="hybridMultilevel"/>
    <w:tmpl w:val="F2EE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276C5B"/>
    <w:multiLevelType w:val="hybridMultilevel"/>
    <w:tmpl w:val="681E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C4E93"/>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3E210EE"/>
    <w:multiLevelType w:val="hybridMultilevel"/>
    <w:tmpl w:val="810E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45561A"/>
    <w:multiLevelType w:val="hybridMultilevel"/>
    <w:tmpl w:val="CDBA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194EC8"/>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1"/>
  </w:num>
  <w:num w:numId="4">
    <w:abstractNumId w:val="5"/>
  </w:num>
  <w:num w:numId="5">
    <w:abstractNumId w:val="12"/>
  </w:num>
  <w:num w:numId="6">
    <w:abstractNumId w:val="11"/>
  </w:num>
  <w:num w:numId="7">
    <w:abstractNumId w:val="0"/>
  </w:num>
  <w:num w:numId="8">
    <w:abstractNumId w:val="13"/>
  </w:num>
  <w:num w:numId="9">
    <w:abstractNumId w:val="10"/>
  </w:num>
  <w:num w:numId="10">
    <w:abstractNumId w:val="4"/>
  </w:num>
  <w:num w:numId="11">
    <w:abstractNumId w:val="3"/>
  </w:num>
  <w:num w:numId="12">
    <w:abstractNumId w:val="8"/>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BE7"/>
    <w:rsid w:val="00001B33"/>
    <w:rsid w:val="00004119"/>
    <w:rsid w:val="000110B3"/>
    <w:rsid w:val="00011448"/>
    <w:rsid w:val="00012985"/>
    <w:rsid w:val="0001340A"/>
    <w:rsid w:val="00022CB6"/>
    <w:rsid w:val="0002607D"/>
    <w:rsid w:val="0002767D"/>
    <w:rsid w:val="0003376F"/>
    <w:rsid w:val="000408E9"/>
    <w:rsid w:val="00042833"/>
    <w:rsid w:val="00042CFC"/>
    <w:rsid w:val="00050D22"/>
    <w:rsid w:val="000522CA"/>
    <w:rsid w:val="000553C0"/>
    <w:rsid w:val="00071630"/>
    <w:rsid w:val="00075912"/>
    <w:rsid w:val="000776DE"/>
    <w:rsid w:val="000777F0"/>
    <w:rsid w:val="00095769"/>
    <w:rsid w:val="000A764D"/>
    <w:rsid w:val="000C159C"/>
    <w:rsid w:val="000C1712"/>
    <w:rsid w:val="000C44FD"/>
    <w:rsid w:val="000D24B6"/>
    <w:rsid w:val="000D4D44"/>
    <w:rsid w:val="000F0C9E"/>
    <w:rsid w:val="000F2989"/>
    <w:rsid w:val="000F67B3"/>
    <w:rsid w:val="00107DF5"/>
    <w:rsid w:val="00111766"/>
    <w:rsid w:val="00121182"/>
    <w:rsid w:val="00122595"/>
    <w:rsid w:val="00151BC6"/>
    <w:rsid w:val="001542A2"/>
    <w:rsid w:val="00163642"/>
    <w:rsid w:val="0017212D"/>
    <w:rsid w:val="00184296"/>
    <w:rsid w:val="001951AF"/>
    <w:rsid w:val="00196679"/>
    <w:rsid w:val="001B211D"/>
    <w:rsid w:val="001B62C2"/>
    <w:rsid w:val="001B7D01"/>
    <w:rsid w:val="001C4D32"/>
    <w:rsid w:val="001C7B49"/>
    <w:rsid w:val="001D14E6"/>
    <w:rsid w:val="001E2645"/>
    <w:rsid w:val="001E3348"/>
    <w:rsid w:val="001F314D"/>
    <w:rsid w:val="0020452A"/>
    <w:rsid w:val="00205056"/>
    <w:rsid w:val="00207618"/>
    <w:rsid w:val="00211F90"/>
    <w:rsid w:val="00215C69"/>
    <w:rsid w:val="002350E2"/>
    <w:rsid w:val="00256961"/>
    <w:rsid w:val="002605CC"/>
    <w:rsid w:val="00276E1E"/>
    <w:rsid w:val="002827B5"/>
    <w:rsid w:val="00286D24"/>
    <w:rsid w:val="00291F78"/>
    <w:rsid w:val="002A23C5"/>
    <w:rsid w:val="002A2E9E"/>
    <w:rsid w:val="002A42E6"/>
    <w:rsid w:val="002A4E44"/>
    <w:rsid w:val="002A5E92"/>
    <w:rsid w:val="002C3652"/>
    <w:rsid w:val="002C36EC"/>
    <w:rsid w:val="002C495D"/>
    <w:rsid w:val="002C7BE7"/>
    <w:rsid w:val="002D2E49"/>
    <w:rsid w:val="002E26FF"/>
    <w:rsid w:val="002E5F22"/>
    <w:rsid w:val="00303F59"/>
    <w:rsid w:val="003437A2"/>
    <w:rsid w:val="0035553B"/>
    <w:rsid w:val="00357885"/>
    <w:rsid w:val="00366567"/>
    <w:rsid w:val="003869F4"/>
    <w:rsid w:val="003979E5"/>
    <w:rsid w:val="003A25C0"/>
    <w:rsid w:val="003A3CC5"/>
    <w:rsid w:val="003A778D"/>
    <w:rsid w:val="003D4468"/>
    <w:rsid w:val="003E2496"/>
    <w:rsid w:val="003F44D4"/>
    <w:rsid w:val="003F6DC6"/>
    <w:rsid w:val="004017D3"/>
    <w:rsid w:val="00404934"/>
    <w:rsid w:val="004161B5"/>
    <w:rsid w:val="0042226E"/>
    <w:rsid w:val="00425856"/>
    <w:rsid w:val="00464128"/>
    <w:rsid w:val="0046787D"/>
    <w:rsid w:val="00473ACB"/>
    <w:rsid w:val="00476B09"/>
    <w:rsid w:val="004C1EAE"/>
    <w:rsid w:val="004C3B2F"/>
    <w:rsid w:val="004D1D83"/>
    <w:rsid w:val="004E3088"/>
    <w:rsid w:val="004E6918"/>
    <w:rsid w:val="004F1E81"/>
    <w:rsid w:val="0051112B"/>
    <w:rsid w:val="00514689"/>
    <w:rsid w:val="00523163"/>
    <w:rsid w:val="005412F9"/>
    <w:rsid w:val="005431CE"/>
    <w:rsid w:val="00547F3B"/>
    <w:rsid w:val="00564C8E"/>
    <w:rsid w:val="00567457"/>
    <w:rsid w:val="00571ED4"/>
    <w:rsid w:val="00582D9F"/>
    <w:rsid w:val="00585B51"/>
    <w:rsid w:val="005A70CC"/>
    <w:rsid w:val="005B32B1"/>
    <w:rsid w:val="005B7552"/>
    <w:rsid w:val="005C0415"/>
    <w:rsid w:val="005C054E"/>
    <w:rsid w:val="005C5C77"/>
    <w:rsid w:val="005D2091"/>
    <w:rsid w:val="005D60AC"/>
    <w:rsid w:val="005D7BDF"/>
    <w:rsid w:val="005F6CD5"/>
    <w:rsid w:val="005F71C6"/>
    <w:rsid w:val="005F7FD4"/>
    <w:rsid w:val="00603E2A"/>
    <w:rsid w:val="0061228B"/>
    <w:rsid w:val="00632639"/>
    <w:rsid w:val="00644790"/>
    <w:rsid w:val="006503CE"/>
    <w:rsid w:val="00682025"/>
    <w:rsid w:val="006A292C"/>
    <w:rsid w:val="006A36FF"/>
    <w:rsid w:val="006B117E"/>
    <w:rsid w:val="006D2B30"/>
    <w:rsid w:val="006D6C4D"/>
    <w:rsid w:val="00707C2A"/>
    <w:rsid w:val="00714EF9"/>
    <w:rsid w:val="00723087"/>
    <w:rsid w:val="0072432E"/>
    <w:rsid w:val="007412A5"/>
    <w:rsid w:val="00746BE6"/>
    <w:rsid w:val="00760AFF"/>
    <w:rsid w:val="00775524"/>
    <w:rsid w:val="00777032"/>
    <w:rsid w:val="007A63E5"/>
    <w:rsid w:val="007B3B91"/>
    <w:rsid w:val="007B47E3"/>
    <w:rsid w:val="007C4CE0"/>
    <w:rsid w:val="008075C8"/>
    <w:rsid w:val="00814B04"/>
    <w:rsid w:val="00816DCC"/>
    <w:rsid w:val="00820D76"/>
    <w:rsid w:val="00820DDF"/>
    <w:rsid w:val="008251F6"/>
    <w:rsid w:val="00854840"/>
    <w:rsid w:val="00854A55"/>
    <w:rsid w:val="0087607A"/>
    <w:rsid w:val="00876620"/>
    <w:rsid w:val="00876B4F"/>
    <w:rsid w:val="00891224"/>
    <w:rsid w:val="00895F1B"/>
    <w:rsid w:val="008967DC"/>
    <w:rsid w:val="00896B41"/>
    <w:rsid w:val="008B3676"/>
    <w:rsid w:val="008C1570"/>
    <w:rsid w:val="008D4DE1"/>
    <w:rsid w:val="008D66B8"/>
    <w:rsid w:val="008D6F67"/>
    <w:rsid w:val="008E1BCC"/>
    <w:rsid w:val="008F2E74"/>
    <w:rsid w:val="009028B3"/>
    <w:rsid w:val="0090329C"/>
    <w:rsid w:val="009169B7"/>
    <w:rsid w:val="009209A7"/>
    <w:rsid w:val="00932466"/>
    <w:rsid w:val="009333D3"/>
    <w:rsid w:val="00944C7C"/>
    <w:rsid w:val="00963F08"/>
    <w:rsid w:val="009648C4"/>
    <w:rsid w:val="0097109B"/>
    <w:rsid w:val="009735DB"/>
    <w:rsid w:val="009A08DB"/>
    <w:rsid w:val="009A2685"/>
    <w:rsid w:val="009B57B5"/>
    <w:rsid w:val="009B641B"/>
    <w:rsid w:val="009D1B2B"/>
    <w:rsid w:val="009F741D"/>
    <w:rsid w:val="00A02BA9"/>
    <w:rsid w:val="00A05647"/>
    <w:rsid w:val="00A219F2"/>
    <w:rsid w:val="00A30A0B"/>
    <w:rsid w:val="00A34462"/>
    <w:rsid w:val="00A36BA4"/>
    <w:rsid w:val="00A37DFB"/>
    <w:rsid w:val="00A45146"/>
    <w:rsid w:val="00A46289"/>
    <w:rsid w:val="00A46405"/>
    <w:rsid w:val="00A50B23"/>
    <w:rsid w:val="00A511B6"/>
    <w:rsid w:val="00A54121"/>
    <w:rsid w:val="00A64495"/>
    <w:rsid w:val="00A704FC"/>
    <w:rsid w:val="00A73ABE"/>
    <w:rsid w:val="00AA548E"/>
    <w:rsid w:val="00AB32A9"/>
    <w:rsid w:val="00AB52ED"/>
    <w:rsid w:val="00AB681A"/>
    <w:rsid w:val="00AB6EB7"/>
    <w:rsid w:val="00AD149F"/>
    <w:rsid w:val="00AD64A0"/>
    <w:rsid w:val="00AE074A"/>
    <w:rsid w:val="00AF5364"/>
    <w:rsid w:val="00AF6E9A"/>
    <w:rsid w:val="00B02063"/>
    <w:rsid w:val="00B070B7"/>
    <w:rsid w:val="00B25036"/>
    <w:rsid w:val="00B30258"/>
    <w:rsid w:val="00B319F6"/>
    <w:rsid w:val="00B41C78"/>
    <w:rsid w:val="00B52C46"/>
    <w:rsid w:val="00B77A9F"/>
    <w:rsid w:val="00B93210"/>
    <w:rsid w:val="00B94AAA"/>
    <w:rsid w:val="00BA04AD"/>
    <w:rsid w:val="00BA4FC9"/>
    <w:rsid w:val="00BC001E"/>
    <w:rsid w:val="00BC0308"/>
    <w:rsid w:val="00BE62B4"/>
    <w:rsid w:val="00C00B68"/>
    <w:rsid w:val="00C05406"/>
    <w:rsid w:val="00C16C4B"/>
    <w:rsid w:val="00C24AC5"/>
    <w:rsid w:val="00C527AF"/>
    <w:rsid w:val="00C53219"/>
    <w:rsid w:val="00C63545"/>
    <w:rsid w:val="00C65F44"/>
    <w:rsid w:val="00C667B8"/>
    <w:rsid w:val="00C70299"/>
    <w:rsid w:val="00C76457"/>
    <w:rsid w:val="00CB472D"/>
    <w:rsid w:val="00CC1557"/>
    <w:rsid w:val="00CD7967"/>
    <w:rsid w:val="00CE12CB"/>
    <w:rsid w:val="00CE2539"/>
    <w:rsid w:val="00CE7238"/>
    <w:rsid w:val="00D056AD"/>
    <w:rsid w:val="00D25AB6"/>
    <w:rsid w:val="00D355F8"/>
    <w:rsid w:val="00D5036D"/>
    <w:rsid w:val="00D53929"/>
    <w:rsid w:val="00D63F47"/>
    <w:rsid w:val="00D64409"/>
    <w:rsid w:val="00D65B85"/>
    <w:rsid w:val="00D673C6"/>
    <w:rsid w:val="00D67CDD"/>
    <w:rsid w:val="00D77F56"/>
    <w:rsid w:val="00D83922"/>
    <w:rsid w:val="00D853FB"/>
    <w:rsid w:val="00D865A0"/>
    <w:rsid w:val="00D90815"/>
    <w:rsid w:val="00DA2B1F"/>
    <w:rsid w:val="00DA3360"/>
    <w:rsid w:val="00DA4942"/>
    <w:rsid w:val="00DA4FD1"/>
    <w:rsid w:val="00DA68D4"/>
    <w:rsid w:val="00DC06C2"/>
    <w:rsid w:val="00DD3E8F"/>
    <w:rsid w:val="00DD4DA3"/>
    <w:rsid w:val="00DE01A9"/>
    <w:rsid w:val="00DF4AC4"/>
    <w:rsid w:val="00DF4C45"/>
    <w:rsid w:val="00DF7AC2"/>
    <w:rsid w:val="00E14DA7"/>
    <w:rsid w:val="00E15F4E"/>
    <w:rsid w:val="00E1714B"/>
    <w:rsid w:val="00E33A8C"/>
    <w:rsid w:val="00E86941"/>
    <w:rsid w:val="00E97AA9"/>
    <w:rsid w:val="00EB0AF0"/>
    <w:rsid w:val="00EB6280"/>
    <w:rsid w:val="00EB7A40"/>
    <w:rsid w:val="00EB7C12"/>
    <w:rsid w:val="00EC19ED"/>
    <w:rsid w:val="00ED185D"/>
    <w:rsid w:val="00EF7C54"/>
    <w:rsid w:val="00EF7E9F"/>
    <w:rsid w:val="00F01EFE"/>
    <w:rsid w:val="00F11E07"/>
    <w:rsid w:val="00F2227F"/>
    <w:rsid w:val="00F243BF"/>
    <w:rsid w:val="00F56401"/>
    <w:rsid w:val="00F645DE"/>
    <w:rsid w:val="00F64BC8"/>
    <w:rsid w:val="00F67650"/>
    <w:rsid w:val="00F7334A"/>
    <w:rsid w:val="00F7774D"/>
    <w:rsid w:val="00F92B9D"/>
    <w:rsid w:val="00F95758"/>
    <w:rsid w:val="00F959C5"/>
    <w:rsid w:val="00FA431E"/>
    <w:rsid w:val="00FA7A3F"/>
    <w:rsid w:val="00FB14EB"/>
    <w:rsid w:val="00FC0728"/>
    <w:rsid w:val="00FD4C19"/>
    <w:rsid w:val="00FD55A0"/>
    <w:rsid w:val="00FE00E8"/>
    <w:rsid w:val="00FE1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180E0C9"/>
  <w15:chartTrackingRefBased/>
  <w15:docId w15:val="{7FDFDF02-5202-4CEC-ABD5-6924DB4E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46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C7BE7"/>
    <w:pPr>
      <w:spacing w:before="100" w:beforeAutospacing="1" w:after="100" w:afterAutospacing="1" w:line="270" w:lineRule="atLeast"/>
    </w:pPr>
    <w:rPr>
      <w:rFonts w:ascii="Tahoma" w:eastAsia="Times New Roman" w:hAnsi="Tahoma" w:cs="Tahoma"/>
      <w:color w:val="000000"/>
      <w:sz w:val="18"/>
      <w:szCs w:val="18"/>
    </w:rPr>
  </w:style>
  <w:style w:type="paragraph" w:styleId="Header">
    <w:name w:val="header"/>
    <w:basedOn w:val="Normal"/>
    <w:link w:val="HeaderChar"/>
    <w:uiPriority w:val="99"/>
    <w:rsid w:val="00D25AB6"/>
    <w:pPr>
      <w:tabs>
        <w:tab w:val="center" w:pos="4680"/>
        <w:tab w:val="right" w:pos="9360"/>
      </w:tabs>
      <w:spacing w:after="0" w:line="240" w:lineRule="auto"/>
    </w:pPr>
  </w:style>
  <w:style w:type="character" w:customStyle="1" w:styleId="HeaderChar">
    <w:name w:val="Header Char"/>
    <w:link w:val="Header"/>
    <w:uiPriority w:val="99"/>
    <w:locked/>
    <w:rsid w:val="00D25AB6"/>
    <w:rPr>
      <w:rFonts w:cs="Times New Roman"/>
    </w:rPr>
  </w:style>
  <w:style w:type="paragraph" w:styleId="Footer">
    <w:name w:val="footer"/>
    <w:basedOn w:val="Normal"/>
    <w:link w:val="FooterChar"/>
    <w:uiPriority w:val="99"/>
    <w:semiHidden/>
    <w:rsid w:val="00D25AB6"/>
    <w:pPr>
      <w:tabs>
        <w:tab w:val="center" w:pos="4680"/>
        <w:tab w:val="right" w:pos="9360"/>
      </w:tabs>
      <w:spacing w:after="0" w:line="240" w:lineRule="auto"/>
    </w:pPr>
  </w:style>
  <w:style w:type="character" w:customStyle="1" w:styleId="FooterChar">
    <w:name w:val="Footer Char"/>
    <w:link w:val="Footer"/>
    <w:uiPriority w:val="99"/>
    <w:semiHidden/>
    <w:locked/>
    <w:rsid w:val="00D25AB6"/>
    <w:rPr>
      <w:rFonts w:cs="Times New Roman"/>
    </w:rPr>
  </w:style>
  <w:style w:type="paragraph" w:styleId="BalloonText">
    <w:name w:val="Balloon Text"/>
    <w:basedOn w:val="Normal"/>
    <w:link w:val="BalloonTextChar"/>
    <w:uiPriority w:val="99"/>
    <w:semiHidden/>
    <w:rsid w:val="00D25A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25AB6"/>
    <w:rPr>
      <w:rFonts w:ascii="Tahoma" w:hAnsi="Tahoma" w:cs="Tahoma"/>
      <w:sz w:val="16"/>
      <w:szCs w:val="16"/>
    </w:rPr>
  </w:style>
  <w:style w:type="table" w:styleId="TableGrid">
    <w:name w:val="Table Grid"/>
    <w:basedOn w:val="TableNormal"/>
    <w:uiPriority w:val="99"/>
    <w:rsid w:val="00D25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3869F4"/>
    <w:rPr>
      <w:rFonts w:cs="Times New Roman"/>
    </w:rPr>
  </w:style>
  <w:style w:type="character" w:styleId="FollowedHyperlink">
    <w:name w:val="FollowedHyperlink"/>
    <w:uiPriority w:val="99"/>
    <w:rsid w:val="00276E1E"/>
    <w:rPr>
      <w:rFonts w:cs="Times New Roman"/>
      <w:color w:val="800080"/>
      <w:u w:val="single"/>
    </w:rPr>
  </w:style>
  <w:style w:type="paragraph" w:styleId="Title">
    <w:name w:val="Title"/>
    <w:basedOn w:val="Normal"/>
    <w:next w:val="Normal"/>
    <w:link w:val="TitleChar1"/>
    <w:uiPriority w:val="99"/>
    <w:qFormat/>
    <w:locked/>
    <w:rsid w:val="00276E1E"/>
    <w:pPr>
      <w:spacing w:before="240" w:after="60"/>
      <w:jc w:val="center"/>
      <w:outlineLvl w:val="0"/>
    </w:pPr>
    <w:rPr>
      <w:rFonts w:ascii="Cambria" w:hAnsi="Cambria"/>
      <w:b/>
      <w:bCs/>
      <w:kern w:val="28"/>
      <w:sz w:val="32"/>
      <w:szCs w:val="32"/>
    </w:rPr>
  </w:style>
  <w:style w:type="character" w:customStyle="1" w:styleId="TitleChar">
    <w:name w:val="Title Char"/>
    <w:uiPriority w:val="10"/>
    <w:rsid w:val="00D209D7"/>
    <w:rPr>
      <w:rFonts w:ascii="Cambria" w:eastAsia="MS Gothic" w:hAnsi="Cambria" w:cs="Times New Roman"/>
      <w:b/>
      <w:bCs/>
      <w:kern w:val="28"/>
      <w:sz w:val="32"/>
      <w:szCs w:val="32"/>
    </w:rPr>
  </w:style>
  <w:style w:type="character" w:customStyle="1" w:styleId="TitleChar1">
    <w:name w:val="Title Char1"/>
    <w:link w:val="Title"/>
    <w:uiPriority w:val="99"/>
    <w:locked/>
    <w:rsid w:val="00276E1E"/>
    <w:rPr>
      <w:rFonts w:ascii="Cambria" w:hAnsi="Cambria" w:cs="Times New Roman"/>
      <w:b/>
      <w:bCs/>
      <w:kern w:val="28"/>
      <w:sz w:val="32"/>
      <w:szCs w:val="32"/>
      <w:lang w:val="en-US" w:eastAsia="en-US" w:bidi="ar-SA"/>
    </w:rPr>
  </w:style>
  <w:style w:type="character" w:styleId="CommentReference">
    <w:name w:val="annotation reference"/>
    <w:uiPriority w:val="99"/>
    <w:semiHidden/>
    <w:unhideWhenUsed/>
    <w:rsid w:val="00FE00E8"/>
    <w:rPr>
      <w:sz w:val="18"/>
      <w:szCs w:val="18"/>
    </w:rPr>
  </w:style>
  <w:style w:type="paragraph" w:styleId="CommentText">
    <w:name w:val="annotation text"/>
    <w:basedOn w:val="Normal"/>
    <w:link w:val="CommentTextChar"/>
    <w:uiPriority w:val="99"/>
    <w:semiHidden/>
    <w:unhideWhenUsed/>
    <w:rsid w:val="00FE00E8"/>
    <w:rPr>
      <w:sz w:val="24"/>
      <w:szCs w:val="24"/>
    </w:rPr>
  </w:style>
  <w:style w:type="character" w:customStyle="1" w:styleId="CommentTextChar">
    <w:name w:val="Comment Text Char"/>
    <w:link w:val="CommentText"/>
    <w:uiPriority w:val="99"/>
    <w:semiHidden/>
    <w:rsid w:val="00FE00E8"/>
    <w:rPr>
      <w:sz w:val="24"/>
      <w:szCs w:val="24"/>
    </w:rPr>
  </w:style>
  <w:style w:type="paragraph" w:styleId="CommentSubject">
    <w:name w:val="annotation subject"/>
    <w:basedOn w:val="CommentText"/>
    <w:next w:val="CommentText"/>
    <w:link w:val="CommentSubjectChar"/>
    <w:uiPriority w:val="99"/>
    <w:semiHidden/>
    <w:unhideWhenUsed/>
    <w:rsid w:val="00FE00E8"/>
    <w:rPr>
      <w:b/>
      <w:bCs/>
      <w:sz w:val="20"/>
      <w:szCs w:val="20"/>
    </w:rPr>
  </w:style>
  <w:style w:type="character" w:customStyle="1" w:styleId="CommentSubjectChar">
    <w:name w:val="Comment Subject Char"/>
    <w:link w:val="CommentSubject"/>
    <w:uiPriority w:val="99"/>
    <w:semiHidden/>
    <w:rsid w:val="00FE00E8"/>
    <w:rPr>
      <w:b/>
      <w:bCs/>
      <w:sz w:val="24"/>
      <w:szCs w:val="24"/>
    </w:rPr>
  </w:style>
  <w:style w:type="character" w:styleId="Strong">
    <w:name w:val="Strong"/>
    <w:qFormat/>
    <w:locked/>
    <w:rsid w:val="00CE7238"/>
    <w:rPr>
      <w:b/>
      <w:bCs/>
    </w:rPr>
  </w:style>
  <w:style w:type="paragraph" w:styleId="ListParagraph">
    <w:name w:val="List Paragraph"/>
    <w:basedOn w:val="Normal"/>
    <w:uiPriority w:val="34"/>
    <w:qFormat/>
    <w:rsid w:val="00CB472D"/>
    <w:pPr>
      <w:ind w:left="720"/>
      <w:contextualSpacing/>
    </w:pPr>
  </w:style>
  <w:style w:type="paragraph" w:customStyle="1" w:styleId="Default">
    <w:name w:val="Default"/>
    <w:rsid w:val="002E26FF"/>
    <w:pPr>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D853FB"/>
    <w:rPr>
      <w:color w:val="0563C1" w:themeColor="hyperlink"/>
      <w:u w:val="single"/>
    </w:rPr>
  </w:style>
  <w:style w:type="character" w:styleId="PlaceholderText">
    <w:name w:val="Placeholder Text"/>
    <w:basedOn w:val="DefaultParagraphFont"/>
    <w:uiPriority w:val="99"/>
    <w:semiHidden/>
    <w:rsid w:val="006D6C4D"/>
    <w:rPr>
      <w:color w:val="808080"/>
    </w:rPr>
  </w:style>
  <w:style w:type="character" w:customStyle="1" w:styleId="fontstyle01">
    <w:name w:val="fontstyle01"/>
    <w:basedOn w:val="DefaultParagraphFont"/>
    <w:rsid w:val="0002607D"/>
    <w:rPr>
      <w:rFonts w:ascii="Calibri-Bold" w:hAnsi="Calibri-Bold" w:hint="default"/>
      <w:b/>
      <w:bCs/>
      <w:i w:val="0"/>
      <w:iCs w:val="0"/>
      <w:color w:val="000000"/>
      <w:sz w:val="22"/>
      <w:szCs w:val="22"/>
    </w:rPr>
  </w:style>
  <w:style w:type="character" w:customStyle="1" w:styleId="fontstyle21">
    <w:name w:val="fontstyle21"/>
    <w:basedOn w:val="DefaultParagraphFont"/>
    <w:rsid w:val="0002607D"/>
    <w:rPr>
      <w:rFonts w:ascii="Calibri" w:hAnsi="Calibri" w:cs="Calibri" w:hint="default"/>
      <w:b w:val="0"/>
      <w:bCs w:val="0"/>
      <w:i w:val="0"/>
      <w:iCs w:val="0"/>
      <w:color w:val="000000"/>
      <w:sz w:val="22"/>
      <w:szCs w:val="22"/>
    </w:rPr>
  </w:style>
  <w:style w:type="character" w:customStyle="1" w:styleId="fontstyle31">
    <w:name w:val="fontstyle31"/>
    <w:basedOn w:val="DefaultParagraphFont"/>
    <w:rsid w:val="00DC06C2"/>
    <w:rPr>
      <w:rFonts w:ascii="Calibri-Italic" w:hAnsi="Calibri-Italic" w:hint="default"/>
      <w:b w:val="0"/>
      <w:bCs w:val="0"/>
      <w:i/>
      <w:iCs/>
      <w:color w:val="000000"/>
      <w:sz w:val="22"/>
      <w:szCs w:val="22"/>
    </w:rPr>
  </w:style>
  <w:style w:type="character" w:styleId="UnresolvedMention">
    <w:name w:val="Unresolved Mention"/>
    <w:basedOn w:val="DefaultParagraphFont"/>
    <w:uiPriority w:val="99"/>
    <w:semiHidden/>
    <w:unhideWhenUsed/>
    <w:rsid w:val="00854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9609">
      <w:bodyDiv w:val="1"/>
      <w:marLeft w:val="0"/>
      <w:marRight w:val="0"/>
      <w:marTop w:val="0"/>
      <w:marBottom w:val="0"/>
      <w:divBdr>
        <w:top w:val="none" w:sz="0" w:space="0" w:color="auto"/>
        <w:left w:val="none" w:sz="0" w:space="0" w:color="auto"/>
        <w:bottom w:val="none" w:sz="0" w:space="0" w:color="auto"/>
        <w:right w:val="none" w:sz="0" w:space="0" w:color="auto"/>
      </w:divBdr>
    </w:div>
    <w:div w:id="245505696">
      <w:bodyDiv w:val="1"/>
      <w:marLeft w:val="0"/>
      <w:marRight w:val="0"/>
      <w:marTop w:val="0"/>
      <w:marBottom w:val="0"/>
      <w:divBdr>
        <w:top w:val="none" w:sz="0" w:space="0" w:color="auto"/>
        <w:left w:val="none" w:sz="0" w:space="0" w:color="auto"/>
        <w:bottom w:val="none" w:sz="0" w:space="0" w:color="auto"/>
        <w:right w:val="none" w:sz="0" w:space="0" w:color="auto"/>
      </w:divBdr>
    </w:div>
    <w:div w:id="276907338">
      <w:bodyDiv w:val="1"/>
      <w:marLeft w:val="0"/>
      <w:marRight w:val="0"/>
      <w:marTop w:val="0"/>
      <w:marBottom w:val="0"/>
      <w:divBdr>
        <w:top w:val="none" w:sz="0" w:space="0" w:color="auto"/>
        <w:left w:val="none" w:sz="0" w:space="0" w:color="auto"/>
        <w:bottom w:val="none" w:sz="0" w:space="0" w:color="auto"/>
        <w:right w:val="none" w:sz="0" w:space="0" w:color="auto"/>
      </w:divBdr>
    </w:div>
    <w:div w:id="724062931">
      <w:bodyDiv w:val="1"/>
      <w:marLeft w:val="0"/>
      <w:marRight w:val="0"/>
      <w:marTop w:val="0"/>
      <w:marBottom w:val="0"/>
      <w:divBdr>
        <w:top w:val="none" w:sz="0" w:space="0" w:color="auto"/>
        <w:left w:val="none" w:sz="0" w:space="0" w:color="auto"/>
        <w:bottom w:val="none" w:sz="0" w:space="0" w:color="auto"/>
        <w:right w:val="none" w:sz="0" w:space="0" w:color="auto"/>
      </w:divBdr>
    </w:div>
    <w:div w:id="1164199309">
      <w:bodyDiv w:val="1"/>
      <w:marLeft w:val="0"/>
      <w:marRight w:val="0"/>
      <w:marTop w:val="0"/>
      <w:marBottom w:val="0"/>
      <w:divBdr>
        <w:top w:val="none" w:sz="0" w:space="0" w:color="auto"/>
        <w:left w:val="none" w:sz="0" w:space="0" w:color="auto"/>
        <w:bottom w:val="none" w:sz="0" w:space="0" w:color="auto"/>
        <w:right w:val="none" w:sz="0" w:space="0" w:color="auto"/>
      </w:divBdr>
    </w:div>
    <w:div w:id="1276981433">
      <w:bodyDiv w:val="1"/>
      <w:marLeft w:val="0"/>
      <w:marRight w:val="0"/>
      <w:marTop w:val="0"/>
      <w:marBottom w:val="0"/>
      <w:divBdr>
        <w:top w:val="none" w:sz="0" w:space="0" w:color="auto"/>
        <w:left w:val="none" w:sz="0" w:space="0" w:color="auto"/>
        <w:bottom w:val="none" w:sz="0" w:space="0" w:color="auto"/>
        <w:right w:val="none" w:sz="0" w:space="0" w:color="auto"/>
      </w:divBdr>
    </w:div>
    <w:div w:id="147306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23rf.com/photo_44835149_construction-worker-using-measure-tape-to-mark-on-plank-against-workshop.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123rf.com/photo_5470448_construction-worker-measuring-half-constructed-wall-with-tape-measure.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sa/4.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food52.com/blog/5444-how-to-measure-flour" TargetMode="External"/><Relationship Id="rId4" Type="http://schemas.openxmlformats.org/officeDocument/2006/relationships/webSettings" Target="webSettings.xml"/><Relationship Id="rId9" Type="http://schemas.openxmlformats.org/officeDocument/2006/relationships/hyperlink" Target="https://www.123rf.com/photo_124436545_focused-saleswoman-working-in-fabric-store-measuring-and-cutting-off-piece-of-cloth-to-order.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2155</Words>
  <Characters>12288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Knox County Schools</vt:lpstr>
    </vt:vector>
  </TitlesOfParts>
  <Company/>
  <LinksUpToDate>false</LinksUpToDate>
  <CharactersWithSpaces>14415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Knox County Schools</dc:title>
  <dc:subject>C &amp; I Department</dc:subject>
  <dc:creator>Adapted from www.baldyviewrop.com</dc:creator>
  <cp:keywords/>
  <dc:description/>
  <cp:lastModifiedBy>Lewis, Rebekah J</cp:lastModifiedBy>
  <cp:revision>2</cp:revision>
  <cp:lastPrinted>2011-09-09T19:54:00Z</cp:lastPrinted>
  <dcterms:created xsi:type="dcterms:W3CDTF">2021-07-23T20:19:00Z</dcterms:created>
  <dcterms:modified xsi:type="dcterms:W3CDTF">2021-07-23T20:19:00Z</dcterms:modified>
</cp:coreProperties>
</file>