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6"/>
        <w:gridCol w:w="6884"/>
      </w:tblGrid>
      <w:tr w:rsidR="009735DB" w:rsidRPr="004161B5" w:rsidTr="00F57485">
        <w:tc>
          <w:tcPr>
            <w:tcW w:w="10886" w:type="dxa"/>
            <w:gridSpan w:val="2"/>
            <w:shd w:val="clear" w:color="auto" w:fill="BFBFBF"/>
          </w:tcPr>
          <w:p w:rsidR="009735DB" w:rsidRPr="004161B5" w:rsidRDefault="00E032A6" w:rsidP="00F57485">
            <w:pPr>
              <w:spacing w:after="0" w:line="240" w:lineRule="auto"/>
              <w:jc w:val="center"/>
              <w:rPr>
                <w:b/>
                <w:sz w:val="32"/>
                <w:szCs w:val="32"/>
              </w:rPr>
            </w:pPr>
            <w:r>
              <w:rPr>
                <w:b/>
                <w:sz w:val="32"/>
                <w:szCs w:val="32"/>
              </w:rPr>
              <w:t>Robot Assembly</w:t>
            </w:r>
          </w:p>
        </w:tc>
      </w:tr>
      <w:tr w:rsidR="009735DB" w:rsidRPr="004161B5" w:rsidTr="00F57485">
        <w:tc>
          <w:tcPr>
            <w:tcW w:w="10886" w:type="dxa"/>
            <w:gridSpan w:val="2"/>
          </w:tcPr>
          <w:p w:rsidR="009735DB" w:rsidRPr="004161B5" w:rsidRDefault="009735DB" w:rsidP="00F57485">
            <w:pPr>
              <w:spacing w:after="0" w:line="240" w:lineRule="auto"/>
              <w:rPr>
                <w:sz w:val="24"/>
                <w:szCs w:val="24"/>
              </w:rPr>
            </w:pPr>
            <w:r w:rsidRPr="004161B5">
              <w:rPr>
                <w:sz w:val="24"/>
                <w:szCs w:val="24"/>
              </w:rPr>
              <w:t>Teacher:</w:t>
            </w:r>
            <w:r w:rsidR="00682025">
              <w:rPr>
                <w:sz w:val="24"/>
                <w:szCs w:val="24"/>
              </w:rPr>
              <w:t xml:space="preserve">  </w:t>
            </w:r>
            <w:r w:rsidR="008E03E1">
              <w:rPr>
                <w:sz w:val="24"/>
                <w:szCs w:val="24"/>
              </w:rPr>
              <w:t>Dr. Jeffrey McCullough</w:t>
            </w:r>
          </w:p>
        </w:tc>
      </w:tr>
      <w:tr w:rsidR="009735DB" w:rsidRPr="004161B5" w:rsidTr="00F57485">
        <w:tc>
          <w:tcPr>
            <w:tcW w:w="10886" w:type="dxa"/>
            <w:gridSpan w:val="2"/>
          </w:tcPr>
          <w:p w:rsidR="009735DB" w:rsidRPr="004161B5" w:rsidRDefault="009735DB" w:rsidP="00F57485">
            <w:pPr>
              <w:spacing w:after="0" w:line="240" w:lineRule="auto"/>
              <w:rPr>
                <w:sz w:val="24"/>
                <w:szCs w:val="24"/>
              </w:rPr>
            </w:pPr>
            <w:r>
              <w:rPr>
                <w:sz w:val="24"/>
                <w:szCs w:val="24"/>
              </w:rPr>
              <w:t>Subject/Grade</w:t>
            </w:r>
            <w:r w:rsidRPr="004161B5">
              <w:rPr>
                <w:sz w:val="24"/>
                <w:szCs w:val="24"/>
              </w:rPr>
              <w:t>:</w:t>
            </w:r>
            <w:r w:rsidR="008E03E1">
              <w:rPr>
                <w:sz w:val="24"/>
                <w:szCs w:val="24"/>
              </w:rPr>
              <w:t xml:space="preserve"> Middle School Science and Mathematics</w:t>
            </w:r>
          </w:p>
        </w:tc>
      </w:tr>
      <w:tr w:rsidR="009735DB" w:rsidRPr="004161B5" w:rsidTr="00F57485">
        <w:tc>
          <w:tcPr>
            <w:tcW w:w="10886" w:type="dxa"/>
            <w:gridSpan w:val="2"/>
          </w:tcPr>
          <w:p w:rsidR="009735DB" w:rsidRPr="004161B5" w:rsidRDefault="009735DB" w:rsidP="00F57485">
            <w:pPr>
              <w:spacing w:after="0" w:line="240" w:lineRule="auto"/>
              <w:rPr>
                <w:sz w:val="24"/>
                <w:szCs w:val="24"/>
              </w:rPr>
            </w:pPr>
            <w:r w:rsidRPr="004161B5">
              <w:rPr>
                <w:sz w:val="24"/>
                <w:szCs w:val="24"/>
              </w:rPr>
              <w:t>Lesson Title:</w:t>
            </w:r>
            <w:r w:rsidR="008E03E1">
              <w:rPr>
                <w:sz w:val="24"/>
                <w:szCs w:val="24"/>
              </w:rPr>
              <w:t xml:space="preserve"> Assemble an </w:t>
            </w:r>
            <w:proofErr w:type="spellStart"/>
            <w:r w:rsidR="008E03E1">
              <w:rPr>
                <w:sz w:val="24"/>
                <w:szCs w:val="24"/>
              </w:rPr>
              <w:t>ActivityBot</w:t>
            </w:r>
            <w:proofErr w:type="spellEnd"/>
            <w:r w:rsidR="008E03E1">
              <w:rPr>
                <w:sz w:val="24"/>
                <w:szCs w:val="24"/>
              </w:rPr>
              <w:t xml:space="preserve"> Robot</w:t>
            </w:r>
          </w:p>
        </w:tc>
      </w:tr>
      <w:tr w:rsidR="009735DB" w:rsidRPr="004161B5" w:rsidTr="00F57485">
        <w:tc>
          <w:tcPr>
            <w:tcW w:w="3906" w:type="dxa"/>
            <w:shd w:val="clear" w:color="auto" w:fill="BFBFBF"/>
            <w:vAlign w:val="center"/>
          </w:tcPr>
          <w:p w:rsidR="009735DB" w:rsidRPr="004161B5" w:rsidRDefault="009735DB" w:rsidP="00F57485">
            <w:pPr>
              <w:spacing w:after="0" w:line="240" w:lineRule="auto"/>
              <w:rPr>
                <w:b/>
                <w:sz w:val="24"/>
                <w:szCs w:val="24"/>
              </w:rPr>
            </w:pPr>
            <w:r w:rsidRPr="004017D3">
              <w:rPr>
                <w:b/>
                <w:sz w:val="24"/>
                <w:szCs w:val="24"/>
              </w:rPr>
              <w:t>STANDARDS</w:t>
            </w:r>
          </w:p>
        </w:tc>
        <w:tc>
          <w:tcPr>
            <w:tcW w:w="6980" w:type="dxa"/>
            <w:shd w:val="clear" w:color="auto" w:fill="BFBFBF"/>
          </w:tcPr>
          <w:p w:rsidR="009735DB" w:rsidRPr="004161B5" w:rsidRDefault="00E551F6" w:rsidP="00F57485">
            <w:pPr>
              <w:spacing w:after="0" w:line="240" w:lineRule="auto"/>
              <w:rPr>
                <w:sz w:val="20"/>
                <w:szCs w:val="20"/>
              </w:rPr>
            </w:pPr>
            <w:r>
              <w:rPr>
                <w:sz w:val="20"/>
                <w:szCs w:val="20"/>
              </w:rPr>
              <w:t>Tennessee State Standards effective fall 2018</w:t>
            </w:r>
          </w:p>
        </w:tc>
      </w:tr>
      <w:tr w:rsidR="009735DB" w:rsidRPr="004161B5" w:rsidTr="00F57485">
        <w:tc>
          <w:tcPr>
            <w:tcW w:w="10886" w:type="dxa"/>
            <w:gridSpan w:val="2"/>
          </w:tcPr>
          <w:p w:rsidR="009735DB" w:rsidRPr="00E551F6" w:rsidRDefault="009735DB" w:rsidP="00F57485">
            <w:pPr>
              <w:spacing w:after="0" w:line="240" w:lineRule="auto"/>
              <w:jc w:val="center"/>
            </w:pPr>
          </w:p>
          <w:p w:rsidR="00E551F6" w:rsidRPr="00FA07B2" w:rsidRDefault="00E551F6" w:rsidP="00F57485">
            <w:pPr>
              <w:spacing w:after="0" w:line="240" w:lineRule="auto"/>
              <w:rPr>
                <w:b/>
              </w:rPr>
            </w:pPr>
            <w:r w:rsidRPr="00FA07B2">
              <w:rPr>
                <w:b/>
              </w:rPr>
              <w:t>Science</w:t>
            </w:r>
          </w:p>
          <w:p w:rsidR="00E551F6" w:rsidRPr="00FA07B2" w:rsidRDefault="00E551F6" w:rsidP="00F57485">
            <w:pPr>
              <w:spacing w:after="0" w:line="240" w:lineRule="auto"/>
            </w:pPr>
            <w:r w:rsidRPr="00FA07B2">
              <w:t>6.ETS1.2 Design and test different solutions that impact energy transfer</w:t>
            </w:r>
          </w:p>
          <w:p w:rsidR="00E551F6" w:rsidRPr="00FA07B2" w:rsidRDefault="00E551F6" w:rsidP="00F57485">
            <w:pPr>
              <w:pStyle w:val="Default"/>
              <w:rPr>
                <w:color w:val="auto"/>
                <w:sz w:val="22"/>
                <w:szCs w:val="22"/>
              </w:rPr>
            </w:pPr>
          </w:p>
          <w:p w:rsidR="00E551F6" w:rsidRPr="00FA07B2" w:rsidRDefault="00E551F6" w:rsidP="00F57485">
            <w:pPr>
              <w:pStyle w:val="Default"/>
              <w:rPr>
                <w:color w:val="auto"/>
                <w:sz w:val="22"/>
                <w:szCs w:val="22"/>
              </w:rPr>
            </w:pPr>
            <w:r w:rsidRPr="00FA07B2">
              <w:rPr>
                <w:color w:val="auto"/>
                <w:sz w:val="22"/>
                <w:szCs w:val="22"/>
              </w:rPr>
              <w:t xml:space="preserve">8.PS2.1  Design and conduct investigations depicting the relationship between magnetism and electricity in electromagnets, generators, and electrical motors, emphasizing the factors that increase or diminish the electric current and the magnetic field strength. </w:t>
            </w:r>
          </w:p>
          <w:p w:rsidR="00E551F6" w:rsidRPr="00FA07B2" w:rsidRDefault="00E551F6" w:rsidP="00F57485">
            <w:pPr>
              <w:pStyle w:val="Default"/>
              <w:rPr>
                <w:color w:val="auto"/>
                <w:sz w:val="22"/>
                <w:szCs w:val="22"/>
              </w:rPr>
            </w:pPr>
            <w:proofErr w:type="gramStart"/>
            <w:r w:rsidRPr="00FA07B2">
              <w:rPr>
                <w:color w:val="auto"/>
                <w:sz w:val="22"/>
                <w:szCs w:val="22"/>
              </w:rPr>
              <w:t>8.PS2.3</w:t>
            </w:r>
            <w:proofErr w:type="gramEnd"/>
            <w:r w:rsidRPr="00FA07B2">
              <w:rPr>
                <w:color w:val="auto"/>
                <w:sz w:val="22"/>
                <w:szCs w:val="22"/>
              </w:rPr>
              <w:t xml:space="preserve"> Create a demonstration of an object in motion and describe the position, force, and direction of the object. </w:t>
            </w:r>
          </w:p>
          <w:p w:rsidR="00E551F6" w:rsidRPr="00FA07B2" w:rsidRDefault="00E551F6" w:rsidP="00F57485">
            <w:pPr>
              <w:pStyle w:val="Default"/>
              <w:rPr>
                <w:color w:val="auto"/>
                <w:sz w:val="22"/>
                <w:szCs w:val="22"/>
              </w:rPr>
            </w:pPr>
            <w:proofErr w:type="gramStart"/>
            <w:r w:rsidRPr="00FA07B2">
              <w:rPr>
                <w:color w:val="auto"/>
                <w:sz w:val="22"/>
                <w:szCs w:val="22"/>
              </w:rPr>
              <w:t>8.PS2.4</w:t>
            </w:r>
            <w:proofErr w:type="gramEnd"/>
            <w:r w:rsidRPr="00FA07B2">
              <w:rPr>
                <w:color w:val="auto"/>
                <w:sz w:val="22"/>
                <w:szCs w:val="22"/>
              </w:rPr>
              <w:t xml:space="preserve"> Plan and conduct an investigation to provide evidence that the change in an object’s motion depends on the sum of the forces on the object and the mass of the object. </w:t>
            </w:r>
          </w:p>
          <w:p w:rsidR="00E551F6" w:rsidRPr="00FA07B2" w:rsidRDefault="00E551F6" w:rsidP="00F57485">
            <w:pPr>
              <w:pStyle w:val="Default"/>
              <w:rPr>
                <w:color w:val="auto"/>
                <w:sz w:val="22"/>
                <w:szCs w:val="22"/>
              </w:rPr>
            </w:pPr>
          </w:p>
          <w:p w:rsidR="00E551F6" w:rsidRPr="00FA07B2" w:rsidRDefault="00E551F6" w:rsidP="00F57485">
            <w:pPr>
              <w:pStyle w:val="Default"/>
              <w:rPr>
                <w:color w:val="auto"/>
                <w:sz w:val="22"/>
                <w:szCs w:val="22"/>
              </w:rPr>
            </w:pPr>
            <w:r w:rsidRPr="00FA07B2">
              <w:rPr>
                <w:color w:val="auto"/>
                <w:sz w:val="22"/>
                <w:szCs w:val="22"/>
              </w:rPr>
              <w:t xml:space="preserve">8.PS4.2 Compare and contrast mechanical waves and electromagnetic waves based on refraction, reflection, transmission, absorption, and their behavior through a vacuum and/or various media. </w:t>
            </w:r>
          </w:p>
          <w:p w:rsidR="00E551F6" w:rsidRDefault="00E551F6" w:rsidP="00F57485">
            <w:pPr>
              <w:pStyle w:val="Default"/>
              <w:rPr>
                <w:color w:val="auto"/>
                <w:sz w:val="22"/>
                <w:szCs w:val="22"/>
              </w:rPr>
            </w:pPr>
            <w:proofErr w:type="gramStart"/>
            <w:r w:rsidRPr="00FA07B2">
              <w:rPr>
                <w:color w:val="auto"/>
                <w:sz w:val="22"/>
                <w:szCs w:val="22"/>
              </w:rPr>
              <w:t>8.PS4.3</w:t>
            </w:r>
            <w:proofErr w:type="gramEnd"/>
            <w:r w:rsidRPr="00FA07B2">
              <w:rPr>
                <w:color w:val="auto"/>
                <w:sz w:val="22"/>
                <w:szCs w:val="22"/>
              </w:rPr>
              <w:t xml:space="preserve"> Evaluate the role that waves play in different communication systems. </w:t>
            </w:r>
          </w:p>
          <w:p w:rsidR="0021335B" w:rsidRDefault="0021335B" w:rsidP="00F57485">
            <w:pPr>
              <w:pStyle w:val="Default"/>
              <w:rPr>
                <w:color w:val="auto"/>
                <w:sz w:val="22"/>
                <w:szCs w:val="22"/>
              </w:rPr>
            </w:pPr>
          </w:p>
          <w:p w:rsidR="0021335B" w:rsidRDefault="0021335B" w:rsidP="00F57485">
            <w:pPr>
              <w:pStyle w:val="Default"/>
              <w:rPr>
                <w:color w:val="auto"/>
                <w:sz w:val="22"/>
                <w:szCs w:val="22"/>
              </w:rPr>
            </w:pPr>
            <w:r>
              <w:rPr>
                <w:color w:val="auto"/>
                <w:sz w:val="22"/>
                <w:szCs w:val="22"/>
              </w:rPr>
              <w:t xml:space="preserve">PSCI.PS3.3 Design, build, and refine a device within design constraints that has a series of simple machines to transfer energy and/or do mechanical work. </w:t>
            </w:r>
          </w:p>
          <w:p w:rsidR="0021335B" w:rsidRDefault="0021335B" w:rsidP="00F57485">
            <w:pPr>
              <w:pStyle w:val="Default"/>
              <w:rPr>
                <w:color w:val="auto"/>
                <w:sz w:val="22"/>
                <w:szCs w:val="22"/>
              </w:rPr>
            </w:pPr>
          </w:p>
          <w:p w:rsidR="0021335B" w:rsidRPr="00FA07B2" w:rsidRDefault="0021335B" w:rsidP="00F57485">
            <w:pPr>
              <w:pStyle w:val="Default"/>
              <w:rPr>
                <w:color w:val="auto"/>
                <w:sz w:val="22"/>
                <w:szCs w:val="22"/>
              </w:rPr>
            </w:pPr>
            <w:r>
              <w:rPr>
                <w:color w:val="auto"/>
                <w:sz w:val="22"/>
                <w:szCs w:val="22"/>
              </w:rPr>
              <w:t>PSCI.PS4.3</w:t>
            </w:r>
            <w:proofErr w:type="gramStart"/>
            <w:r>
              <w:rPr>
                <w:color w:val="auto"/>
                <w:sz w:val="22"/>
                <w:szCs w:val="22"/>
              </w:rPr>
              <w:t>.  Develop</w:t>
            </w:r>
            <w:proofErr w:type="gramEnd"/>
            <w:r>
              <w:rPr>
                <w:color w:val="auto"/>
                <w:sz w:val="22"/>
                <w:szCs w:val="22"/>
              </w:rPr>
              <w:t xml:space="preserve"> and use mathematical models to represent the properties of waves including frequency, amplitude, wavelength, and speed. </w:t>
            </w:r>
          </w:p>
          <w:p w:rsidR="00E551F6" w:rsidRPr="00FA07B2" w:rsidRDefault="00E551F6" w:rsidP="00F57485">
            <w:pPr>
              <w:pStyle w:val="Default"/>
              <w:rPr>
                <w:color w:val="auto"/>
                <w:sz w:val="22"/>
                <w:szCs w:val="22"/>
              </w:rPr>
            </w:pPr>
          </w:p>
          <w:p w:rsidR="00E551F6" w:rsidRPr="00FA07B2" w:rsidRDefault="00E551F6" w:rsidP="00F57485">
            <w:pPr>
              <w:pStyle w:val="Default"/>
              <w:rPr>
                <w:b/>
                <w:color w:val="auto"/>
                <w:sz w:val="22"/>
                <w:szCs w:val="22"/>
              </w:rPr>
            </w:pPr>
            <w:r w:rsidRPr="00FA07B2">
              <w:rPr>
                <w:b/>
                <w:color w:val="auto"/>
                <w:sz w:val="22"/>
                <w:szCs w:val="22"/>
              </w:rPr>
              <w:t>Mathematics</w:t>
            </w:r>
          </w:p>
          <w:p w:rsidR="00E551F6" w:rsidRPr="00FA07B2" w:rsidRDefault="00CD4362" w:rsidP="00F57485">
            <w:pPr>
              <w:pStyle w:val="Default"/>
              <w:rPr>
                <w:color w:val="auto"/>
                <w:sz w:val="22"/>
                <w:szCs w:val="22"/>
              </w:rPr>
            </w:pPr>
            <w:proofErr w:type="gramStart"/>
            <w:r w:rsidRPr="00FA07B2">
              <w:rPr>
                <w:color w:val="auto"/>
                <w:sz w:val="22"/>
                <w:szCs w:val="22"/>
              </w:rPr>
              <w:t>6.RP.A.1</w:t>
            </w:r>
            <w:proofErr w:type="gramEnd"/>
            <w:r w:rsidRPr="00FA07B2">
              <w:rPr>
                <w:color w:val="auto"/>
                <w:sz w:val="22"/>
                <w:szCs w:val="22"/>
              </w:rPr>
              <w:t xml:space="preserve"> Understand the concept of a ratio and use ratio language to describe a ratio relationship between two quantities.</w:t>
            </w:r>
          </w:p>
          <w:p w:rsidR="00CD4362" w:rsidRPr="00FA07B2" w:rsidRDefault="00CD4362" w:rsidP="00F57485">
            <w:pPr>
              <w:pStyle w:val="Default"/>
              <w:rPr>
                <w:color w:val="auto"/>
                <w:sz w:val="22"/>
                <w:szCs w:val="22"/>
              </w:rPr>
            </w:pPr>
          </w:p>
          <w:p w:rsidR="00CD4362" w:rsidRPr="00FA07B2" w:rsidRDefault="00CD4362" w:rsidP="00F57485">
            <w:pPr>
              <w:pStyle w:val="Default"/>
              <w:rPr>
                <w:color w:val="auto"/>
                <w:sz w:val="22"/>
                <w:szCs w:val="22"/>
              </w:rPr>
            </w:pPr>
            <w:r w:rsidRPr="00FA07B2">
              <w:rPr>
                <w:bCs/>
                <w:color w:val="auto"/>
                <w:sz w:val="22"/>
                <w:szCs w:val="22"/>
              </w:rPr>
              <w:t>6.RP.A.3</w:t>
            </w:r>
            <w:r w:rsidRPr="00FA07B2">
              <w:rPr>
                <w:b/>
                <w:bCs/>
                <w:color w:val="auto"/>
                <w:sz w:val="22"/>
                <w:szCs w:val="22"/>
              </w:rPr>
              <w:t xml:space="preserve"> </w:t>
            </w:r>
            <w:r w:rsidRPr="00FA07B2">
              <w:rPr>
                <w:color w:val="auto"/>
                <w:sz w:val="22"/>
                <w:szCs w:val="22"/>
              </w:rPr>
              <w:t>Use ratio and rate reasoning to solve real-world and mathematical problems (e.g., by reasoning about tables of equivalent ratios, tape diagrams, double number line diagrams, or equations).</w:t>
            </w:r>
          </w:p>
          <w:p w:rsidR="00CD4362" w:rsidRPr="00FA07B2" w:rsidRDefault="00CD4362" w:rsidP="00F57485">
            <w:pPr>
              <w:pStyle w:val="Default"/>
              <w:rPr>
                <w:bCs/>
                <w:color w:val="auto"/>
                <w:sz w:val="22"/>
                <w:szCs w:val="22"/>
              </w:rPr>
            </w:pPr>
          </w:p>
          <w:p w:rsidR="00CD4362" w:rsidRPr="00FA07B2" w:rsidRDefault="00CD4362" w:rsidP="00F57485">
            <w:pPr>
              <w:pStyle w:val="Default"/>
              <w:rPr>
                <w:bCs/>
                <w:color w:val="auto"/>
                <w:sz w:val="22"/>
                <w:szCs w:val="22"/>
              </w:rPr>
            </w:pPr>
            <w:proofErr w:type="gramStart"/>
            <w:r w:rsidRPr="00FA07B2">
              <w:rPr>
                <w:bCs/>
                <w:color w:val="auto"/>
                <w:sz w:val="22"/>
                <w:szCs w:val="22"/>
              </w:rPr>
              <w:t>7.RP.A.2</w:t>
            </w:r>
            <w:proofErr w:type="gramEnd"/>
            <w:r w:rsidRPr="00FA07B2">
              <w:rPr>
                <w:bCs/>
                <w:color w:val="auto"/>
                <w:sz w:val="22"/>
                <w:szCs w:val="22"/>
              </w:rPr>
              <w:t>(b) Identify the constant of proportionality (unit rate) in tables, graphs, equations, diagrams, and verbal descriptions of proportional relationships.</w:t>
            </w:r>
          </w:p>
          <w:p w:rsidR="00CD4362" w:rsidRPr="00FA07B2" w:rsidRDefault="00CD4362" w:rsidP="00F57485">
            <w:pPr>
              <w:pStyle w:val="Default"/>
              <w:rPr>
                <w:bCs/>
                <w:color w:val="auto"/>
                <w:sz w:val="22"/>
                <w:szCs w:val="22"/>
              </w:rPr>
            </w:pPr>
          </w:p>
          <w:p w:rsidR="00E551F6" w:rsidRPr="00FA07B2" w:rsidRDefault="00CD4362" w:rsidP="00F57485">
            <w:pPr>
              <w:pStyle w:val="Default"/>
              <w:rPr>
                <w:color w:val="auto"/>
                <w:sz w:val="22"/>
                <w:szCs w:val="22"/>
              </w:rPr>
            </w:pPr>
            <w:r w:rsidRPr="00FA07B2">
              <w:rPr>
                <w:bCs/>
                <w:color w:val="auto"/>
                <w:sz w:val="22"/>
                <w:szCs w:val="22"/>
              </w:rPr>
              <w:t xml:space="preserve">7.G.A.1 </w:t>
            </w:r>
            <w:r w:rsidRPr="00FA07B2">
              <w:rPr>
                <w:color w:val="auto"/>
                <w:sz w:val="22"/>
                <w:szCs w:val="22"/>
              </w:rPr>
              <w:t>Solve problems involving scale drawings of geometric figures, including computing actual lengths and areas from a scale drawing and reproducing a scale drawing at a different scale.</w:t>
            </w:r>
          </w:p>
          <w:p w:rsidR="00E551F6" w:rsidRPr="00FA07B2" w:rsidRDefault="00E551F6" w:rsidP="00F57485">
            <w:pPr>
              <w:pStyle w:val="Default"/>
              <w:rPr>
                <w:color w:val="auto"/>
                <w:sz w:val="22"/>
                <w:szCs w:val="22"/>
              </w:rPr>
            </w:pPr>
          </w:p>
          <w:p w:rsidR="00E551F6" w:rsidRDefault="00E551F6" w:rsidP="00F57485">
            <w:pPr>
              <w:pStyle w:val="Default"/>
              <w:rPr>
                <w:i/>
                <w:iCs/>
                <w:color w:val="auto"/>
                <w:sz w:val="22"/>
                <w:szCs w:val="22"/>
              </w:rPr>
            </w:pPr>
            <w:r w:rsidRPr="00FA07B2">
              <w:rPr>
                <w:color w:val="auto"/>
                <w:sz w:val="22"/>
                <w:szCs w:val="22"/>
              </w:rPr>
              <w:t xml:space="preserve"> </w:t>
            </w:r>
            <w:proofErr w:type="gramStart"/>
            <w:r w:rsidR="00CD4362" w:rsidRPr="00FA07B2">
              <w:rPr>
                <w:bCs/>
                <w:color w:val="auto"/>
                <w:sz w:val="22"/>
                <w:szCs w:val="22"/>
              </w:rPr>
              <w:t>8.EE.B.5</w:t>
            </w:r>
            <w:proofErr w:type="gramEnd"/>
            <w:r w:rsidR="00CD4362" w:rsidRPr="00FA07B2">
              <w:rPr>
                <w:bCs/>
                <w:color w:val="auto"/>
                <w:sz w:val="22"/>
                <w:szCs w:val="22"/>
              </w:rPr>
              <w:t xml:space="preserve"> </w:t>
            </w:r>
            <w:r w:rsidR="00CD4362" w:rsidRPr="00FA07B2">
              <w:rPr>
                <w:color w:val="auto"/>
                <w:sz w:val="22"/>
                <w:szCs w:val="22"/>
              </w:rPr>
              <w:t>Graph proportional relations</w:t>
            </w:r>
            <w:bookmarkStart w:id="0" w:name="_GoBack"/>
            <w:bookmarkEnd w:id="0"/>
            <w:r w:rsidR="00CD4362" w:rsidRPr="00FA07B2">
              <w:rPr>
                <w:color w:val="auto"/>
                <w:sz w:val="22"/>
                <w:szCs w:val="22"/>
              </w:rPr>
              <w:t xml:space="preserve">hips, interpreting the unit rate as the slope of the graph. Compare two different proportional relationships represented in different ways. </w:t>
            </w:r>
            <w:r w:rsidR="00CD4362" w:rsidRPr="00FA07B2">
              <w:rPr>
                <w:i/>
                <w:iCs/>
                <w:color w:val="auto"/>
                <w:sz w:val="22"/>
                <w:szCs w:val="22"/>
              </w:rPr>
              <w:t>For example, compare a distance-time graph to a distance-time equation to determine which of two moving objects has greater speed.</w:t>
            </w:r>
          </w:p>
          <w:p w:rsidR="0021335B" w:rsidRDefault="0021335B" w:rsidP="00F57485">
            <w:pPr>
              <w:pStyle w:val="Default"/>
              <w:rPr>
                <w:i/>
                <w:iCs/>
                <w:color w:val="auto"/>
                <w:sz w:val="22"/>
                <w:szCs w:val="22"/>
              </w:rPr>
            </w:pPr>
          </w:p>
          <w:p w:rsidR="0021335B" w:rsidRDefault="0021335B" w:rsidP="00F57485">
            <w:pPr>
              <w:pStyle w:val="Default"/>
              <w:rPr>
                <w:iCs/>
                <w:color w:val="auto"/>
                <w:sz w:val="22"/>
                <w:szCs w:val="22"/>
              </w:rPr>
            </w:pPr>
            <w:r>
              <w:rPr>
                <w:iCs/>
                <w:color w:val="auto"/>
                <w:sz w:val="22"/>
                <w:szCs w:val="22"/>
              </w:rPr>
              <w:t xml:space="preserve">G.GPE.B.4 Find the point on a directed line segment between two given points that partitions the segment in a given ratio. </w:t>
            </w:r>
          </w:p>
          <w:p w:rsidR="0021335B" w:rsidRDefault="0021335B" w:rsidP="00F57485">
            <w:pPr>
              <w:pStyle w:val="Default"/>
              <w:rPr>
                <w:iCs/>
                <w:color w:val="auto"/>
                <w:sz w:val="22"/>
                <w:szCs w:val="22"/>
              </w:rPr>
            </w:pPr>
          </w:p>
          <w:p w:rsidR="0021335B" w:rsidRPr="0021335B" w:rsidRDefault="0021335B" w:rsidP="00F57485">
            <w:pPr>
              <w:pStyle w:val="Default"/>
              <w:rPr>
                <w:color w:val="auto"/>
                <w:sz w:val="22"/>
                <w:szCs w:val="22"/>
              </w:rPr>
            </w:pPr>
            <w:r>
              <w:rPr>
                <w:iCs/>
                <w:color w:val="auto"/>
                <w:sz w:val="22"/>
                <w:szCs w:val="22"/>
              </w:rPr>
              <w:t>G.GPE.B.5 Know and use coordinates to compute perimeters of polygons and areas of triangles and rectangles.</w:t>
            </w:r>
          </w:p>
          <w:p w:rsidR="00E551F6" w:rsidRPr="00FA07B2" w:rsidRDefault="00E551F6" w:rsidP="00F57485">
            <w:pPr>
              <w:pStyle w:val="Default"/>
              <w:rPr>
                <w:color w:val="auto"/>
                <w:sz w:val="22"/>
                <w:szCs w:val="22"/>
              </w:rPr>
            </w:pPr>
          </w:p>
          <w:p w:rsidR="00D77F1B" w:rsidRPr="00FA07B2" w:rsidRDefault="00D77F1B" w:rsidP="00F57485">
            <w:pPr>
              <w:pStyle w:val="Default"/>
              <w:rPr>
                <w:b/>
                <w:bCs/>
                <w:color w:val="auto"/>
                <w:sz w:val="22"/>
                <w:szCs w:val="22"/>
              </w:rPr>
            </w:pPr>
            <w:r w:rsidRPr="00FA07B2">
              <w:rPr>
                <w:b/>
                <w:bCs/>
                <w:color w:val="auto"/>
                <w:sz w:val="22"/>
                <w:szCs w:val="22"/>
              </w:rPr>
              <w:t>Language Arts</w:t>
            </w:r>
          </w:p>
          <w:p w:rsidR="00CD4362" w:rsidRPr="00FA07B2" w:rsidRDefault="00D77F1B" w:rsidP="00F57485">
            <w:pPr>
              <w:pStyle w:val="Default"/>
              <w:rPr>
                <w:color w:val="auto"/>
                <w:sz w:val="22"/>
                <w:szCs w:val="22"/>
              </w:rPr>
            </w:pPr>
            <w:proofErr w:type="gramStart"/>
            <w:r w:rsidRPr="00FA07B2">
              <w:rPr>
                <w:bCs/>
                <w:color w:val="auto"/>
                <w:sz w:val="22"/>
                <w:szCs w:val="22"/>
              </w:rPr>
              <w:lastRenderedPageBreak/>
              <w:t>6.RI.CS.4</w:t>
            </w:r>
            <w:proofErr w:type="gramEnd"/>
            <w:r w:rsidRPr="00FA07B2">
              <w:rPr>
                <w:bCs/>
                <w:color w:val="auto"/>
                <w:sz w:val="22"/>
                <w:szCs w:val="22"/>
              </w:rPr>
              <w:t xml:space="preserve"> (Informational Text)  Determine the meaning of words and phrases as they are used in a text, including figurative, connotative, and technical meanings.</w:t>
            </w:r>
          </w:p>
          <w:p w:rsidR="00D77F1B" w:rsidRPr="00FA07B2" w:rsidRDefault="00D77F1B" w:rsidP="00F57485">
            <w:pPr>
              <w:pStyle w:val="Default"/>
              <w:rPr>
                <w:color w:val="auto"/>
                <w:sz w:val="22"/>
                <w:szCs w:val="22"/>
              </w:rPr>
            </w:pPr>
          </w:p>
          <w:p w:rsidR="00D77F1B" w:rsidRPr="00FA07B2" w:rsidRDefault="00D77F1B" w:rsidP="00F57485">
            <w:pPr>
              <w:pStyle w:val="Default"/>
              <w:rPr>
                <w:color w:val="auto"/>
                <w:sz w:val="22"/>
                <w:szCs w:val="22"/>
              </w:rPr>
            </w:pPr>
            <w:proofErr w:type="gramStart"/>
            <w:r w:rsidRPr="00FA07B2">
              <w:rPr>
                <w:color w:val="auto"/>
                <w:sz w:val="22"/>
                <w:szCs w:val="22"/>
              </w:rPr>
              <w:t>6.RI.CS.5</w:t>
            </w:r>
            <w:proofErr w:type="gramEnd"/>
            <w:r w:rsidRPr="00FA07B2">
              <w:rPr>
                <w:color w:val="auto"/>
                <w:sz w:val="22"/>
                <w:szCs w:val="22"/>
              </w:rPr>
              <w:t xml:space="preserve"> Analyze how a particular sentence, paragraph, chapter, or section fits into the overall structure of a text and contributes to the development of the ideas.</w:t>
            </w:r>
          </w:p>
          <w:p w:rsidR="00D77F1B" w:rsidRPr="00FA07B2" w:rsidRDefault="00D77F1B" w:rsidP="00F57485">
            <w:pPr>
              <w:pStyle w:val="Default"/>
              <w:rPr>
                <w:color w:val="auto"/>
                <w:sz w:val="22"/>
                <w:szCs w:val="22"/>
              </w:rPr>
            </w:pPr>
          </w:p>
          <w:p w:rsidR="00D77F1B" w:rsidRPr="00FA07B2" w:rsidRDefault="00D77F1B" w:rsidP="00F57485">
            <w:pPr>
              <w:pStyle w:val="Default"/>
              <w:rPr>
                <w:color w:val="auto"/>
                <w:sz w:val="22"/>
                <w:szCs w:val="22"/>
              </w:rPr>
            </w:pPr>
            <w:proofErr w:type="gramStart"/>
            <w:r w:rsidRPr="00FA07B2">
              <w:rPr>
                <w:color w:val="auto"/>
                <w:sz w:val="22"/>
                <w:szCs w:val="22"/>
              </w:rPr>
              <w:t>7.RI.CS.6</w:t>
            </w:r>
            <w:proofErr w:type="gramEnd"/>
            <w:r w:rsidRPr="00FA07B2">
              <w:rPr>
                <w:color w:val="auto"/>
                <w:sz w:val="22"/>
                <w:szCs w:val="22"/>
              </w:rPr>
              <w:t xml:space="preserve"> Determine an author’s point of view or purpose in a text and analyze how an author distinguishes his or her position from that of others. </w:t>
            </w:r>
          </w:p>
          <w:p w:rsidR="00D77F1B" w:rsidRPr="00FA07B2" w:rsidRDefault="00D77F1B" w:rsidP="00F57485">
            <w:pPr>
              <w:pStyle w:val="Default"/>
              <w:rPr>
                <w:color w:val="auto"/>
                <w:sz w:val="22"/>
                <w:szCs w:val="22"/>
              </w:rPr>
            </w:pPr>
          </w:p>
          <w:p w:rsidR="00944C7C" w:rsidRPr="004161B5" w:rsidRDefault="00D77F1B" w:rsidP="00F57485">
            <w:pPr>
              <w:pStyle w:val="Default"/>
            </w:pPr>
            <w:proofErr w:type="gramStart"/>
            <w:r w:rsidRPr="00FA07B2">
              <w:rPr>
                <w:color w:val="auto"/>
                <w:sz w:val="22"/>
                <w:szCs w:val="22"/>
              </w:rPr>
              <w:t>8.RI.IKI.7</w:t>
            </w:r>
            <w:proofErr w:type="gramEnd"/>
            <w:r w:rsidRPr="00FA07B2">
              <w:rPr>
                <w:color w:val="auto"/>
                <w:sz w:val="22"/>
                <w:szCs w:val="22"/>
              </w:rPr>
              <w:t xml:space="preserve"> Evaluate the advantages and disadvantages of using different mediums to present a particular topic or idea</w:t>
            </w:r>
            <w:r w:rsidR="00AB7B24" w:rsidRPr="00FA07B2">
              <w:rPr>
                <w:color w:val="auto"/>
                <w:sz w:val="22"/>
                <w:szCs w:val="22"/>
              </w:rPr>
              <w:t xml:space="preserve">. </w:t>
            </w:r>
          </w:p>
        </w:tc>
      </w:tr>
      <w:tr w:rsidR="00963F08" w:rsidRPr="004161B5" w:rsidTr="00F57485">
        <w:tc>
          <w:tcPr>
            <w:tcW w:w="3906" w:type="dxa"/>
            <w:shd w:val="clear" w:color="auto" w:fill="BFBFBF"/>
            <w:vAlign w:val="center"/>
          </w:tcPr>
          <w:p w:rsidR="00963F08" w:rsidRPr="004161B5" w:rsidRDefault="00963F08" w:rsidP="00F57485">
            <w:pPr>
              <w:spacing w:after="0" w:line="240" w:lineRule="auto"/>
              <w:rPr>
                <w:b/>
                <w:sz w:val="24"/>
                <w:szCs w:val="24"/>
              </w:rPr>
            </w:pPr>
            <w:r w:rsidRPr="004017D3">
              <w:rPr>
                <w:b/>
                <w:sz w:val="24"/>
                <w:szCs w:val="24"/>
              </w:rPr>
              <w:lastRenderedPageBreak/>
              <w:t>OBJECTIVE(s)/Sub-Objectives</w:t>
            </w:r>
          </w:p>
        </w:tc>
        <w:tc>
          <w:tcPr>
            <w:tcW w:w="6980" w:type="dxa"/>
            <w:shd w:val="clear" w:color="auto" w:fill="BFBFBF"/>
          </w:tcPr>
          <w:p w:rsidR="00963F08" w:rsidRPr="00EF7E9F" w:rsidRDefault="00963F08" w:rsidP="00F57485">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F57485">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F57485">
        <w:tc>
          <w:tcPr>
            <w:tcW w:w="10886" w:type="dxa"/>
            <w:gridSpan w:val="2"/>
          </w:tcPr>
          <w:p w:rsidR="00963F08" w:rsidRPr="004161B5" w:rsidRDefault="00963F08" w:rsidP="00F57485">
            <w:pPr>
              <w:spacing w:after="0" w:line="240" w:lineRule="auto"/>
              <w:jc w:val="center"/>
            </w:pPr>
          </w:p>
          <w:p w:rsidR="00AB7B24" w:rsidRDefault="00AB7B24" w:rsidP="00F57485">
            <w:pPr>
              <w:spacing w:after="0" w:line="240" w:lineRule="auto"/>
            </w:pPr>
            <w:r>
              <w:t xml:space="preserve">I can access on-line assembly instructions for an </w:t>
            </w:r>
            <w:proofErr w:type="spellStart"/>
            <w:r>
              <w:t>ActivityBot</w:t>
            </w:r>
            <w:proofErr w:type="spellEnd"/>
            <w:r>
              <w:t>.</w:t>
            </w:r>
          </w:p>
          <w:p w:rsidR="00AB7B24" w:rsidRDefault="00AB7B24" w:rsidP="00F57485">
            <w:pPr>
              <w:spacing w:after="0" w:line="240" w:lineRule="auto"/>
            </w:pPr>
            <w:r>
              <w:t xml:space="preserve">I can make sure that I have all the parts of an </w:t>
            </w:r>
            <w:proofErr w:type="spellStart"/>
            <w:r>
              <w:t>ActivityBot</w:t>
            </w:r>
            <w:proofErr w:type="spellEnd"/>
            <w:r>
              <w:t xml:space="preserve"> using the parts list in the instructions.</w:t>
            </w:r>
          </w:p>
          <w:p w:rsidR="00963F08" w:rsidRDefault="00AB7B24" w:rsidP="00F57485">
            <w:pPr>
              <w:spacing w:after="0" w:line="240" w:lineRule="auto"/>
            </w:pPr>
            <w:r>
              <w:t xml:space="preserve">I can assemble an </w:t>
            </w:r>
            <w:proofErr w:type="spellStart"/>
            <w:r>
              <w:t>ActivityBot</w:t>
            </w:r>
            <w:proofErr w:type="spellEnd"/>
            <w:r>
              <w:t xml:space="preserve">. </w:t>
            </w:r>
          </w:p>
          <w:p w:rsidR="00AB7B24" w:rsidRDefault="00AB7B24" w:rsidP="00F57485">
            <w:pPr>
              <w:spacing w:after="0" w:line="240" w:lineRule="auto"/>
            </w:pPr>
            <w:r>
              <w:t xml:space="preserve">I can </w:t>
            </w:r>
            <w:r w:rsidR="00BA3095">
              <w:t xml:space="preserve">explain why the materials used to construct the </w:t>
            </w:r>
            <w:proofErr w:type="spellStart"/>
            <w:r w:rsidR="00BA3095">
              <w:t>ActivityBot</w:t>
            </w:r>
            <w:proofErr w:type="spellEnd"/>
            <w:r w:rsidR="00BA3095">
              <w:t xml:space="preserve"> are suitable</w:t>
            </w:r>
          </w:p>
          <w:p w:rsidR="00BA3095" w:rsidRPr="00CD4362" w:rsidRDefault="00BA3095" w:rsidP="00F57485">
            <w:pPr>
              <w:spacing w:after="0" w:line="240" w:lineRule="auto"/>
            </w:pPr>
            <w:r>
              <w:t>I can follow written assembly instructions</w:t>
            </w:r>
          </w:p>
          <w:p w:rsidR="00944C7C" w:rsidRDefault="00944C7C" w:rsidP="00F57485">
            <w:pPr>
              <w:spacing w:after="0" w:line="240" w:lineRule="auto"/>
            </w:pPr>
          </w:p>
          <w:p w:rsidR="00944C7C" w:rsidRDefault="00944C7C" w:rsidP="00F57485">
            <w:pPr>
              <w:spacing w:after="0" w:line="240" w:lineRule="auto"/>
            </w:pPr>
          </w:p>
          <w:p w:rsidR="00944C7C" w:rsidRDefault="00944C7C" w:rsidP="00F57485">
            <w:pPr>
              <w:spacing w:after="0" w:line="240" w:lineRule="auto"/>
            </w:pPr>
          </w:p>
          <w:p w:rsidR="00963F08" w:rsidRPr="004161B5" w:rsidRDefault="00963F08" w:rsidP="00F57485">
            <w:pPr>
              <w:spacing w:after="0" w:line="240" w:lineRule="auto"/>
            </w:pPr>
          </w:p>
        </w:tc>
      </w:tr>
      <w:tr w:rsidR="00816DCC" w:rsidRPr="004161B5" w:rsidTr="00F57485">
        <w:tc>
          <w:tcPr>
            <w:tcW w:w="3906" w:type="dxa"/>
            <w:shd w:val="clear" w:color="auto" w:fill="BFBFBF"/>
            <w:vAlign w:val="center"/>
          </w:tcPr>
          <w:p w:rsidR="00816DCC" w:rsidRPr="004161B5" w:rsidRDefault="00816DCC" w:rsidP="00F57485">
            <w:pPr>
              <w:spacing w:after="0" w:line="240" w:lineRule="auto"/>
              <w:rPr>
                <w:b/>
                <w:sz w:val="24"/>
                <w:szCs w:val="24"/>
              </w:rPr>
            </w:pPr>
            <w:r>
              <w:rPr>
                <w:b/>
                <w:sz w:val="24"/>
                <w:szCs w:val="24"/>
              </w:rPr>
              <w:t>MATERIALS AND RESOURCES</w:t>
            </w:r>
            <w:r w:rsidRPr="004161B5">
              <w:rPr>
                <w:b/>
                <w:sz w:val="24"/>
                <w:szCs w:val="24"/>
              </w:rPr>
              <w:t xml:space="preserve"> </w:t>
            </w:r>
          </w:p>
        </w:tc>
        <w:tc>
          <w:tcPr>
            <w:tcW w:w="6980" w:type="dxa"/>
            <w:shd w:val="clear" w:color="auto" w:fill="BFBFBF"/>
          </w:tcPr>
          <w:p w:rsidR="00816DCC" w:rsidRPr="000408E9" w:rsidRDefault="00816DCC" w:rsidP="00F57485">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F57485">
            <w:pPr>
              <w:spacing w:after="0" w:line="240" w:lineRule="auto"/>
              <w:rPr>
                <w:sz w:val="20"/>
                <w:szCs w:val="20"/>
              </w:rPr>
            </w:pPr>
          </w:p>
        </w:tc>
      </w:tr>
      <w:tr w:rsidR="00816DCC" w:rsidRPr="004161B5" w:rsidTr="00F57485">
        <w:tc>
          <w:tcPr>
            <w:tcW w:w="10886" w:type="dxa"/>
            <w:gridSpan w:val="2"/>
          </w:tcPr>
          <w:p w:rsidR="00D83922" w:rsidRPr="00E43268" w:rsidRDefault="00D83922" w:rsidP="00F57485">
            <w:pPr>
              <w:rPr>
                <w:b/>
                <w:i/>
                <w:color w:val="0000CC"/>
              </w:rPr>
            </w:pPr>
            <w:r w:rsidRPr="00E43268">
              <w:rPr>
                <w:b/>
                <w:u w:val="single"/>
              </w:rPr>
              <w:t>Activities &amp; Materials</w:t>
            </w:r>
            <w:r w:rsidRPr="00E43268">
              <w:t xml:space="preserve"> </w:t>
            </w:r>
          </w:p>
          <w:p w:rsidR="00EE0E83" w:rsidRDefault="00D83922" w:rsidP="00F57485">
            <w:pPr>
              <w:pStyle w:val="ListParagraph"/>
              <w:numPr>
                <w:ilvl w:val="0"/>
                <w:numId w:val="13"/>
              </w:numPr>
            </w:pPr>
            <w:r w:rsidRPr="00E43268">
              <w:t>Smartboard</w:t>
            </w:r>
            <w:r w:rsidR="00EE0E83">
              <w:t xml:space="preserve"> / screen to display instructions</w:t>
            </w:r>
            <w:r w:rsidRPr="00E43268">
              <w:t xml:space="preserve"> </w:t>
            </w:r>
          </w:p>
          <w:p w:rsidR="00D83922" w:rsidRPr="00E43268" w:rsidRDefault="00D83922" w:rsidP="00F57485">
            <w:pPr>
              <w:pStyle w:val="ListParagraph"/>
              <w:numPr>
                <w:ilvl w:val="0"/>
                <w:numId w:val="13"/>
              </w:numPr>
            </w:pPr>
            <w:r w:rsidRPr="00E43268">
              <w:t>Laptop</w:t>
            </w:r>
            <w:r w:rsidR="00EE0E83">
              <w:t xml:space="preserve"> to access instructions.  If each group of students has a computer, then each group can move at its own pace.  With one computer, the class can move at the same pace, reading instructions from a classroom display screen. </w:t>
            </w:r>
          </w:p>
          <w:p w:rsidR="00EE0E83" w:rsidRPr="00EE0E83" w:rsidRDefault="00D83922" w:rsidP="00F57485">
            <w:pPr>
              <w:pStyle w:val="ListParagraph"/>
              <w:numPr>
                <w:ilvl w:val="0"/>
                <w:numId w:val="13"/>
              </w:numPr>
              <w:autoSpaceDE w:val="0"/>
              <w:autoSpaceDN w:val="0"/>
              <w:adjustRightInd w:val="0"/>
              <w:rPr>
                <w:b/>
                <w:bCs/>
                <w:color w:val="000000"/>
              </w:rPr>
            </w:pPr>
            <w:r w:rsidRPr="00E43268">
              <w:t xml:space="preserve">Internet Resource </w:t>
            </w:r>
            <w:hyperlink r:id="rId7" w:history="1">
              <w:r w:rsidR="00EE0E83" w:rsidRPr="00EE0E83">
                <w:rPr>
                  <w:rStyle w:val="Hyperlink"/>
                  <w:b/>
                  <w:bCs/>
                </w:rPr>
                <w:t>http://learn.parallax.com/tutorials/robot/activitybot/activitybot/mechanical-assembly</w:t>
              </w:r>
            </w:hyperlink>
            <w:r w:rsidR="00EE0E83">
              <w:t xml:space="preserve"> Contains parts list and step-by-step assembly instructions. </w:t>
            </w:r>
          </w:p>
          <w:p w:rsidR="00EE0E83" w:rsidRPr="00AB7B24" w:rsidRDefault="00EE0E83" w:rsidP="00F57485">
            <w:pPr>
              <w:pStyle w:val="ListParagraph"/>
              <w:numPr>
                <w:ilvl w:val="0"/>
                <w:numId w:val="13"/>
              </w:numPr>
              <w:autoSpaceDE w:val="0"/>
              <w:autoSpaceDN w:val="0"/>
              <w:adjustRightInd w:val="0"/>
              <w:rPr>
                <w:b/>
                <w:bCs/>
                <w:color w:val="000000"/>
              </w:rPr>
            </w:pPr>
            <w:r>
              <w:t>Robot kit</w:t>
            </w:r>
            <w:r w:rsidR="00AB7B24">
              <w:t>.</w:t>
            </w:r>
          </w:p>
          <w:p w:rsidR="00AB7B24" w:rsidRPr="00EE0E83" w:rsidRDefault="00A26381" w:rsidP="00F57485">
            <w:pPr>
              <w:pStyle w:val="ListParagraph"/>
              <w:numPr>
                <w:ilvl w:val="0"/>
                <w:numId w:val="13"/>
              </w:numPr>
              <w:autoSpaceDE w:val="0"/>
              <w:autoSpaceDN w:val="0"/>
              <w:adjustRightInd w:val="0"/>
              <w:rPr>
                <w:b/>
                <w:bCs/>
                <w:color w:val="000000"/>
              </w:rPr>
            </w:pPr>
            <w:r>
              <w:t>5</w:t>
            </w:r>
            <w:r w:rsidR="00AB7B24">
              <w:t>xAA batteries.</w:t>
            </w:r>
          </w:p>
          <w:p w:rsidR="00EE0E83" w:rsidRDefault="00EE0E83" w:rsidP="00F57485">
            <w:pPr>
              <w:autoSpaceDE w:val="0"/>
              <w:autoSpaceDN w:val="0"/>
              <w:adjustRightInd w:val="0"/>
              <w:rPr>
                <w:b/>
                <w:bCs/>
                <w:color w:val="000000"/>
              </w:rPr>
            </w:pPr>
          </w:p>
          <w:p w:rsidR="00EE0E83" w:rsidRDefault="00D83922" w:rsidP="00F57485">
            <w:pPr>
              <w:autoSpaceDE w:val="0"/>
              <w:autoSpaceDN w:val="0"/>
              <w:adjustRightInd w:val="0"/>
              <w:rPr>
                <w:b/>
                <w:bCs/>
                <w:color w:val="000000"/>
              </w:rPr>
            </w:pPr>
            <w:r w:rsidRPr="00E43268">
              <w:rPr>
                <w:b/>
                <w:bCs/>
                <w:color w:val="000000"/>
              </w:rPr>
              <w:t>What if the technology is not working?</w:t>
            </w:r>
          </w:p>
          <w:p w:rsidR="00BA3095" w:rsidRDefault="00BA3095" w:rsidP="00F57485">
            <w:pPr>
              <w:autoSpaceDE w:val="0"/>
              <w:autoSpaceDN w:val="0"/>
              <w:adjustRightInd w:val="0"/>
              <w:rPr>
                <w:bCs/>
                <w:color w:val="000000"/>
              </w:rPr>
            </w:pPr>
            <w:r>
              <w:rPr>
                <w:bCs/>
                <w:color w:val="000000"/>
              </w:rPr>
              <w:t xml:space="preserve">It is possible to print the instruction manual to use if a classroom computer is unavailable.  Assembling the robot requires no more technology than a wrench and a screwdriver.  </w:t>
            </w:r>
          </w:p>
          <w:p w:rsidR="00BA3095" w:rsidRPr="00BA3095" w:rsidRDefault="00BA3095" w:rsidP="00F57485">
            <w:pPr>
              <w:autoSpaceDE w:val="0"/>
              <w:autoSpaceDN w:val="0"/>
              <w:adjustRightInd w:val="0"/>
              <w:rPr>
                <w:bCs/>
                <w:color w:val="000000"/>
              </w:rPr>
            </w:pPr>
            <w:r>
              <w:rPr>
                <w:bCs/>
                <w:color w:val="000000"/>
              </w:rPr>
              <w:t xml:space="preserve">After assembly, if the robot is not working, move on to other tasks.  Allow interested students to troubleshoot the robot during independent or small group study time.  Trust them to figure it out.  They can. </w:t>
            </w:r>
          </w:p>
          <w:p w:rsidR="00816DCC" w:rsidRDefault="00D83922" w:rsidP="00F57485">
            <w:pPr>
              <w:rPr>
                <w:b/>
              </w:rPr>
            </w:pPr>
            <w:r w:rsidRPr="00E43268">
              <w:rPr>
                <w:b/>
              </w:rPr>
              <w:t>Routine for distributing material</w:t>
            </w:r>
            <w:r>
              <w:rPr>
                <w:b/>
              </w:rPr>
              <w:t>s</w:t>
            </w:r>
          </w:p>
          <w:p w:rsidR="00BA3095" w:rsidRPr="00BA3095" w:rsidRDefault="00BA3095" w:rsidP="00F57485">
            <w:r>
              <w:lastRenderedPageBreak/>
              <w:t xml:space="preserve">Give each group of students a robot kit in its original package or in another suitable container.  Distribute batteries to each group after the robots are assembled.  </w:t>
            </w:r>
          </w:p>
          <w:p w:rsidR="00944C7C" w:rsidRDefault="00944C7C" w:rsidP="00F57485">
            <w:pPr>
              <w:rPr>
                <w:b/>
              </w:rPr>
            </w:pPr>
          </w:p>
          <w:p w:rsidR="00BA3095" w:rsidRDefault="00BA3095" w:rsidP="00F57485">
            <w:pPr>
              <w:rPr>
                <w:b/>
              </w:rPr>
            </w:pPr>
          </w:p>
          <w:p w:rsidR="00BA3095" w:rsidRPr="00D83922" w:rsidRDefault="00BA3095" w:rsidP="00F57485">
            <w:pPr>
              <w:rPr>
                <w:b/>
              </w:rPr>
            </w:pPr>
          </w:p>
        </w:tc>
      </w:tr>
      <w:tr w:rsidR="00816DCC" w:rsidRPr="004161B5" w:rsidTr="00F57485">
        <w:tc>
          <w:tcPr>
            <w:tcW w:w="3906" w:type="dxa"/>
            <w:shd w:val="clear" w:color="auto" w:fill="BFBFBF"/>
            <w:vAlign w:val="center"/>
          </w:tcPr>
          <w:p w:rsidR="00816DCC" w:rsidRPr="004161B5" w:rsidRDefault="00816DCC" w:rsidP="00F57485">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6980" w:type="dxa"/>
            <w:shd w:val="clear" w:color="auto" w:fill="BFBFBF"/>
          </w:tcPr>
          <w:p w:rsidR="00816DCC" w:rsidRPr="00C24AC5" w:rsidRDefault="00816DCC" w:rsidP="00F57485">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F57485">
        <w:trPr>
          <w:trHeight w:val="2843"/>
        </w:trPr>
        <w:tc>
          <w:tcPr>
            <w:tcW w:w="10886" w:type="dxa"/>
            <w:gridSpan w:val="2"/>
          </w:tcPr>
          <w:p w:rsidR="005B32B1" w:rsidRPr="00E43268" w:rsidRDefault="00FB14EB" w:rsidP="00F57485">
            <w:pPr>
              <w:rPr>
                <w:b/>
                <w:i/>
                <w:color w:val="0000CC"/>
              </w:rPr>
            </w:pPr>
            <w:r w:rsidRPr="00E43268">
              <w:rPr>
                <w:b/>
                <w:bCs/>
                <w:color w:val="000000"/>
              </w:rPr>
              <w:t xml:space="preserve">Modifications/Plans for Diverse Learners </w:t>
            </w:r>
          </w:p>
          <w:p w:rsidR="00983657" w:rsidRDefault="00983657" w:rsidP="00F57485">
            <w:pPr>
              <w:spacing w:after="0"/>
              <w:ind w:left="1080"/>
              <w:rPr>
                <w:b/>
                <w:u w:val="single"/>
              </w:rPr>
            </w:pPr>
          </w:p>
          <w:p w:rsidR="00FB14EB" w:rsidRPr="00E43268" w:rsidRDefault="00FB14EB" w:rsidP="00F57485">
            <w:pPr>
              <w:spacing w:after="0"/>
              <w:ind w:left="1080"/>
              <w:rPr>
                <w:b/>
                <w:u w:val="single"/>
              </w:rPr>
            </w:pPr>
            <w:r w:rsidRPr="00E43268">
              <w:rPr>
                <w:b/>
                <w:u w:val="single"/>
              </w:rPr>
              <w:t>Differentiation</w:t>
            </w:r>
          </w:p>
          <w:p w:rsidR="00983657" w:rsidRPr="00983657" w:rsidRDefault="00FB14EB" w:rsidP="00F57485">
            <w:pPr>
              <w:spacing w:after="0"/>
              <w:ind w:left="1080"/>
            </w:pPr>
            <w:r w:rsidRPr="00E43268">
              <w:rPr>
                <w:b/>
              </w:rPr>
              <w:t>Content</w:t>
            </w:r>
            <w:r w:rsidR="00983657">
              <w:rPr>
                <w:b/>
              </w:rPr>
              <w:t xml:space="preserve">.  </w:t>
            </w:r>
            <w:r w:rsidR="00983657" w:rsidRPr="00983657">
              <w:t xml:space="preserve">Students must remember names of parts and understand assembly instructions.  Higher order thinking will result from questions calling for analysis and evaluation during the assembly.  </w:t>
            </w:r>
            <w:r w:rsidRPr="00983657">
              <w:t xml:space="preserve"> </w:t>
            </w:r>
          </w:p>
          <w:p w:rsidR="00983657" w:rsidRDefault="00FB14EB" w:rsidP="00F57485">
            <w:pPr>
              <w:spacing w:after="0"/>
              <w:ind w:left="1080"/>
            </w:pPr>
            <w:r w:rsidRPr="00E43268">
              <w:rPr>
                <w:b/>
              </w:rPr>
              <w:t>Process</w:t>
            </w:r>
            <w:r w:rsidR="00983657">
              <w:rPr>
                <w:b/>
              </w:rPr>
              <w:t xml:space="preserve">.  </w:t>
            </w:r>
            <w:r w:rsidR="00983657" w:rsidRPr="00983657">
              <w:t>There are several levels of skill involved in assembling the robot</w:t>
            </w:r>
            <w:r w:rsidR="00983657">
              <w:t>.</w:t>
            </w:r>
            <w:r w:rsidR="00983657" w:rsidRPr="00983657">
              <w:t xml:space="preserve"> Visual learners might read the instructions while auditory learners listen and sort parts</w:t>
            </w:r>
            <w:r w:rsidR="00983657">
              <w:t>. K</w:t>
            </w:r>
            <w:r w:rsidR="00983657" w:rsidRPr="00983657">
              <w:t xml:space="preserve">inesthetic learners </w:t>
            </w:r>
            <w:r w:rsidR="00983657">
              <w:t xml:space="preserve">should </w:t>
            </w:r>
            <w:r w:rsidR="00983657" w:rsidRPr="00983657">
              <w:t>actually turn the screws</w:t>
            </w:r>
            <w:r w:rsidR="00983657">
              <w:t>.</w:t>
            </w:r>
          </w:p>
          <w:p w:rsidR="00983657" w:rsidRDefault="00FB14EB" w:rsidP="00F57485">
            <w:pPr>
              <w:spacing w:after="0"/>
              <w:ind w:left="1080"/>
            </w:pPr>
            <w:r w:rsidRPr="00E43268">
              <w:rPr>
                <w:b/>
              </w:rPr>
              <w:t>Product</w:t>
            </w:r>
            <w:r w:rsidR="00983657">
              <w:rPr>
                <w:b/>
              </w:rPr>
              <w:t xml:space="preserve">. </w:t>
            </w:r>
            <w:r w:rsidR="00983657">
              <w:t xml:space="preserve">While the product is obviously the robot, there are opportunities to give oral or written answers to questions the teacher raises during assembly.  Read and write learners may be asked to keep a journal of the process followed by the group, including difficulties encountered, as an additional product. </w:t>
            </w:r>
          </w:p>
          <w:p w:rsidR="00FB14EB" w:rsidRPr="00E43268" w:rsidRDefault="00FB14EB" w:rsidP="00F57485">
            <w:pPr>
              <w:spacing w:after="0"/>
              <w:rPr>
                <w:b/>
                <w:u w:val="single"/>
              </w:rPr>
            </w:pPr>
          </w:p>
          <w:p w:rsidR="00FB14EB" w:rsidRPr="00E43268" w:rsidRDefault="00FB14EB" w:rsidP="00F57485">
            <w:pPr>
              <w:spacing w:after="0"/>
              <w:ind w:left="1080"/>
              <w:rPr>
                <w:b/>
                <w:u w:val="single"/>
              </w:rPr>
            </w:pPr>
            <w:r w:rsidRPr="00E43268">
              <w:rPr>
                <w:b/>
                <w:u w:val="single"/>
              </w:rPr>
              <w:t>Accommodations</w:t>
            </w:r>
          </w:p>
          <w:p w:rsidR="00FB28BA" w:rsidRPr="00FB28BA" w:rsidRDefault="00FB14EB" w:rsidP="00F57485">
            <w:pPr>
              <w:spacing w:after="0"/>
              <w:ind w:left="1080"/>
            </w:pPr>
            <w:r w:rsidRPr="00E43268">
              <w:rPr>
                <w:b/>
              </w:rPr>
              <w:t xml:space="preserve">___ Small </w:t>
            </w:r>
            <w:proofErr w:type="gramStart"/>
            <w:r w:rsidRPr="00E43268">
              <w:rPr>
                <w:b/>
              </w:rPr>
              <w:t>Group</w:t>
            </w:r>
            <w:r w:rsidR="00FB28BA">
              <w:rPr>
                <w:b/>
              </w:rPr>
              <w:t xml:space="preserve">  </w:t>
            </w:r>
            <w:r w:rsidR="00FB28BA">
              <w:t>In</w:t>
            </w:r>
            <w:proofErr w:type="gramEnd"/>
            <w:r w:rsidR="00FB28BA">
              <w:t xml:space="preserve"> this small group setting, there should be a group role suited to almost anyone.  </w:t>
            </w:r>
          </w:p>
          <w:p w:rsidR="00FB14EB" w:rsidRPr="00FB28BA" w:rsidRDefault="00FB14EB" w:rsidP="00F57485">
            <w:pPr>
              <w:spacing w:after="0"/>
              <w:ind w:left="1080"/>
            </w:pPr>
            <w:r w:rsidRPr="00E43268">
              <w:rPr>
                <w:b/>
              </w:rPr>
              <w:t xml:space="preserve"> ___ Peer Tutoring </w:t>
            </w:r>
            <w:r w:rsidR="00FB28BA">
              <w:t xml:space="preserve">Students will help each other through the assembly process. Assign each student a role that he or she can perform. </w:t>
            </w:r>
          </w:p>
          <w:p w:rsidR="00FB14EB" w:rsidRPr="00E43268" w:rsidRDefault="00FB14EB" w:rsidP="00F57485">
            <w:pPr>
              <w:spacing w:after="0"/>
              <w:ind w:left="1080"/>
              <w:rPr>
                <w:b/>
              </w:rPr>
            </w:pPr>
            <w:r w:rsidRPr="00E43268">
              <w:rPr>
                <w:b/>
              </w:rPr>
              <w:t xml:space="preserve"> </w:t>
            </w:r>
          </w:p>
          <w:p w:rsidR="00FB14EB" w:rsidRPr="00FB28BA" w:rsidRDefault="00FB14EB" w:rsidP="00F57485">
            <w:pPr>
              <w:spacing w:after="0"/>
              <w:ind w:left="1080"/>
              <w:rPr>
                <w:u w:val="single"/>
              </w:rPr>
            </w:pPr>
            <w:r w:rsidRPr="00E43268">
              <w:rPr>
                <w:b/>
                <w:u w:val="single"/>
              </w:rPr>
              <w:t>Early Finishers</w:t>
            </w:r>
            <w:r w:rsidRPr="00FB28BA">
              <w:t>:</w:t>
            </w:r>
            <w:r w:rsidR="00FB28BA" w:rsidRPr="00FB28BA">
              <w:t xml:space="preserve">  Ensure that software is loaded to program robots.  If a group finishes early, then they may begin programming the robot. </w:t>
            </w:r>
            <w:r w:rsidR="00FB28BA">
              <w:t xml:space="preserve">Get them stopped in time for the closure activities. </w:t>
            </w:r>
          </w:p>
          <w:p w:rsidR="00816DCC" w:rsidRDefault="00816DCC" w:rsidP="00F57485">
            <w:pPr>
              <w:spacing w:after="0" w:line="240" w:lineRule="auto"/>
            </w:pPr>
          </w:p>
          <w:p w:rsidR="00816DCC" w:rsidRPr="004161B5" w:rsidRDefault="00816DCC" w:rsidP="00F57485">
            <w:pPr>
              <w:spacing w:after="0" w:line="240" w:lineRule="auto"/>
            </w:pPr>
          </w:p>
        </w:tc>
      </w:tr>
    </w:tbl>
    <w:p w:rsidR="00F11E07" w:rsidRDefault="00F11E07" w:rsidP="00D83922">
      <w:pPr>
        <w:spacing w:after="0"/>
        <w:rPr>
          <w:vanish/>
        </w:rPr>
      </w:pPr>
    </w:p>
    <w:p w:rsidR="00F57485" w:rsidRPr="00F11E07" w:rsidRDefault="00F57485"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175A34">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175A34">
        <w:trPr>
          <w:cantSplit/>
          <w:trHeight w:val="2267"/>
        </w:trPr>
        <w:tc>
          <w:tcPr>
            <w:tcW w:w="10790" w:type="dxa"/>
            <w:gridSpan w:val="2"/>
          </w:tcPr>
          <w:p w:rsidR="00816DCC" w:rsidRDefault="00816DCC" w:rsidP="00D83922">
            <w:pPr>
              <w:spacing w:after="0" w:line="240" w:lineRule="auto"/>
            </w:pPr>
          </w:p>
          <w:p w:rsidR="00CC75FE" w:rsidRPr="00CC75FE" w:rsidRDefault="00CC75FE" w:rsidP="00D83922">
            <w:pPr>
              <w:spacing w:after="0" w:line="240" w:lineRule="auto"/>
            </w:pPr>
            <w:r w:rsidRPr="00CC75FE">
              <w:t xml:space="preserve">Place the teachers’ preassembled and programmed robot at the front of the classroom.  Have it drive, blink, play a song.  Tell students that they are going to assemble and program a robot to do similar tasks.  </w:t>
            </w:r>
          </w:p>
          <w:p w:rsidR="00CC75FE" w:rsidRDefault="00CC75FE" w:rsidP="00D83922">
            <w:pPr>
              <w:spacing w:after="0" w:line="240" w:lineRule="auto"/>
              <w:rPr>
                <w:b/>
                <w:i/>
                <w:color w:val="0000CC"/>
              </w:rPr>
            </w:pPr>
          </w:p>
          <w:p w:rsidR="00CC75FE" w:rsidRDefault="00CC75FE" w:rsidP="00D83922">
            <w:pPr>
              <w:spacing w:after="0" w:line="240" w:lineRule="auto"/>
            </w:pPr>
            <w:r>
              <w:t xml:space="preserve">Show a video of manufacturing robots.  </w:t>
            </w:r>
          </w:p>
          <w:p w:rsidR="00CC75FE" w:rsidRDefault="00530574" w:rsidP="00D83922">
            <w:pPr>
              <w:spacing w:after="0" w:line="240" w:lineRule="auto"/>
            </w:pPr>
            <w:hyperlink r:id="rId8" w:history="1">
              <w:r w:rsidR="00CC75FE" w:rsidRPr="007E4420">
                <w:rPr>
                  <w:rStyle w:val="Hyperlink"/>
                </w:rPr>
                <w:t>https://www.youtube.com/watch?v=sjAZGUcjrP8</w:t>
              </w:r>
            </w:hyperlink>
          </w:p>
          <w:p w:rsidR="00CC75FE" w:rsidRPr="00CC75FE" w:rsidRDefault="00CC75FE" w:rsidP="00D83922">
            <w:pPr>
              <w:spacing w:after="0" w:line="240" w:lineRule="auto"/>
            </w:pPr>
          </w:p>
        </w:tc>
      </w:tr>
      <w:tr w:rsidR="00816DCC" w:rsidRPr="004161B5" w:rsidTr="00175A34">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175A34">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D660B8">
              <w:rPr>
                <w:b/>
                <w:bCs/>
                <w:i/>
                <w:iCs/>
                <w:color w:val="000000"/>
                <w:u w:val="single"/>
              </w:rPr>
              <w:t>n</w:t>
            </w:r>
            <w:r w:rsidRPr="00E43268">
              <w:rPr>
                <w:bCs/>
                <w:iCs/>
                <w:color w:val="000000"/>
              </w:rPr>
              <w:t xml:space="preserve"> </w:t>
            </w:r>
          </w:p>
          <w:p w:rsidR="00CC75FE" w:rsidRDefault="00CC75FE" w:rsidP="00CC75FE">
            <w:pPr>
              <w:autoSpaceDE w:val="0"/>
              <w:autoSpaceDN w:val="0"/>
              <w:adjustRightInd w:val="0"/>
              <w:ind w:firstLine="360"/>
              <w:rPr>
                <w:bCs/>
                <w:iCs/>
                <w:color w:val="000000"/>
              </w:rPr>
            </w:pPr>
            <w:r>
              <w:rPr>
                <w:bCs/>
                <w:iCs/>
                <w:color w:val="000000"/>
              </w:rPr>
              <w:t xml:space="preserve">We have seen what robots can do.  We have seen what an </w:t>
            </w:r>
            <w:proofErr w:type="spellStart"/>
            <w:r>
              <w:rPr>
                <w:bCs/>
                <w:iCs/>
                <w:color w:val="000000"/>
              </w:rPr>
              <w:t>ActivityBot</w:t>
            </w:r>
            <w:proofErr w:type="spellEnd"/>
            <w:r>
              <w:rPr>
                <w:bCs/>
                <w:iCs/>
                <w:color w:val="000000"/>
              </w:rPr>
              <w:t xml:space="preserve"> can do.  Today, each group will assemble an </w:t>
            </w:r>
            <w:proofErr w:type="spellStart"/>
            <w:r>
              <w:rPr>
                <w:bCs/>
                <w:iCs/>
                <w:color w:val="000000"/>
              </w:rPr>
              <w:t>ActivityBot</w:t>
            </w:r>
            <w:proofErr w:type="spellEnd"/>
            <w:r>
              <w:rPr>
                <w:bCs/>
                <w:iCs/>
                <w:color w:val="000000"/>
              </w:rPr>
              <w:t xml:space="preserve">.  At the end, we will insert the batteries and make sure that the robot works. </w:t>
            </w:r>
          </w:p>
          <w:p w:rsidR="00CC75FE" w:rsidRDefault="00CC75FE" w:rsidP="00CC75FE">
            <w:pPr>
              <w:autoSpaceDE w:val="0"/>
              <w:autoSpaceDN w:val="0"/>
              <w:adjustRightInd w:val="0"/>
              <w:ind w:firstLine="360"/>
              <w:rPr>
                <w:bCs/>
                <w:iCs/>
                <w:color w:val="000000"/>
              </w:rPr>
            </w:pPr>
            <w:r>
              <w:rPr>
                <w:bCs/>
                <w:iCs/>
                <w:color w:val="000000"/>
              </w:rPr>
              <w:t xml:space="preserve"> During a later lesson, we will </w:t>
            </w:r>
            <w:r w:rsidR="00DD0133">
              <w:rPr>
                <w:bCs/>
                <w:iCs/>
                <w:color w:val="000000"/>
              </w:rPr>
              <w:t xml:space="preserve">program the robot to get it to perform tasks.  </w:t>
            </w:r>
          </w:p>
          <w:p w:rsidR="00DD0133" w:rsidRDefault="00DD0133" w:rsidP="00CC75FE">
            <w:pPr>
              <w:autoSpaceDE w:val="0"/>
              <w:autoSpaceDN w:val="0"/>
              <w:adjustRightInd w:val="0"/>
              <w:ind w:firstLine="360"/>
              <w:rPr>
                <w:bCs/>
                <w:iCs/>
                <w:color w:val="000000"/>
              </w:rPr>
            </w:pPr>
            <w:r>
              <w:rPr>
                <w:bCs/>
                <w:iCs/>
                <w:color w:val="000000"/>
              </w:rPr>
              <w:t xml:space="preserve">Along the way, I will ask questions about the instructions, about the materials used, and about the assembly process.  I want to see how well you understand an instruction manual.   I want you to analyze and discuss why certain materials are used.  I want you to think about the order in which you put the robot together.  </w:t>
            </w:r>
          </w:p>
          <w:p w:rsidR="00DD0133" w:rsidRDefault="00DD0133" w:rsidP="00DD0133">
            <w:pPr>
              <w:autoSpaceDE w:val="0"/>
              <w:autoSpaceDN w:val="0"/>
              <w:adjustRightInd w:val="0"/>
              <w:rPr>
                <w:bCs/>
                <w:iCs/>
                <w:color w:val="000000"/>
              </w:rPr>
            </w:pPr>
            <w:r>
              <w:rPr>
                <w:bCs/>
                <w:iCs/>
                <w:color w:val="000000"/>
              </w:rPr>
              <w:t>In each group, lets identify some group roles:</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Timekeeper/Group leader</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Instruction Reader</w:t>
            </w:r>
            <w:r w:rsidR="00D660B8">
              <w:rPr>
                <w:bCs/>
                <w:iCs/>
                <w:color w:val="000000"/>
              </w:rPr>
              <w:t>/Computer operator</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Parts manager (manages the entire pile of parts)</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Parts handler (moves parts from the big pile to the robot and back)</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Wrench turner</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Screwdriver turner</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Quality Controller (ensures that each step is correctly completed before the group moves to the next step)</w:t>
            </w:r>
          </w:p>
          <w:p w:rsidR="00DD0133" w:rsidRDefault="00DD0133" w:rsidP="00DD0133">
            <w:pPr>
              <w:autoSpaceDE w:val="0"/>
              <w:autoSpaceDN w:val="0"/>
              <w:adjustRightInd w:val="0"/>
              <w:rPr>
                <w:bCs/>
                <w:iCs/>
                <w:color w:val="000000"/>
              </w:rPr>
            </w:pPr>
          </w:p>
          <w:p w:rsidR="000A7ED9" w:rsidRDefault="000A7ED9" w:rsidP="00DD0133">
            <w:pPr>
              <w:autoSpaceDE w:val="0"/>
              <w:autoSpaceDN w:val="0"/>
              <w:adjustRightInd w:val="0"/>
              <w:rPr>
                <w:rStyle w:val="Hyperlink"/>
                <w:b/>
                <w:bCs/>
              </w:rPr>
            </w:pPr>
            <w:r>
              <w:rPr>
                <w:bCs/>
                <w:iCs/>
                <w:color w:val="000000"/>
              </w:rPr>
              <w:t>Open the instruction manual</w:t>
            </w:r>
            <w:r w:rsidR="007052D7">
              <w:rPr>
                <w:bCs/>
                <w:iCs/>
                <w:color w:val="000000"/>
              </w:rPr>
              <w:t xml:space="preserve"> at : </w:t>
            </w:r>
            <w:hyperlink r:id="rId9" w:history="1">
              <w:r w:rsidR="007052D7" w:rsidRPr="00EE0E83">
                <w:rPr>
                  <w:rStyle w:val="Hyperlink"/>
                  <w:b/>
                  <w:bCs/>
                </w:rPr>
                <w:t>http://learn.parallax.com/tutorials/robot/activitybot/activitybot/mechanical-assembly</w:t>
              </w:r>
            </w:hyperlink>
          </w:p>
          <w:p w:rsidR="007052D7" w:rsidRDefault="007052D7" w:rsidP="00DD0133">
            <w:pPr>
              <w:autoSpaceDE w:val="0"/>
              <w:autoSpaceDN w:val="0"/>
              <w:adjustRightInd w:val="0"/>
              <w:rPr>
                <w:bCs/>
                <w:iCs/>
              </w:rPr>
            </w:pPr>
            <w:r>
              <w:rPr>
                <w:bCs/>
                <w:iCs/>
              </w:rPr>
              <w:t xml:space="preserve">Begin by going through the parts list.  Ensure that you know the names of each part, and make sure that you have all of the parts.  </w:t>
            </w:r>
            <w:r w:rsidR="00D660B8">
              <w:rPr>
                <w:bCs/>
                <w:iCs/>
              </w:rPr>
              <w:t xml:space="preserve">You should lay them out in the order that they are listed. </w:t>
            </w:r>
          </w:p>
          <w:p w:rsidR="00D660B8" w:rsidRPr="007052D7" w:rsidRDefault="00D660B8" w:rsidP="00DD0133">
            <w:pPr>
              <w:autoSpaceDE w:val="0"/>
              <w:autoSpaceDN w:val="0"/>
              <w:adjustRightInd w:val="0"/>
              <w:rPr>
                <w:bCs/>
                <w:iCs/>
              </w:rPr>
            </w:pPr>
            <w:r>
              <w:rPr>
                <w:bCs/>
                <w:iCs/>
              </w:rPr>
              <w:t xml:space="preserve">Once you have all of the parts, begin putting the robot together. </w:t>
            </w:r>
          </w:p>
          <w:p w:rsidR="000A7ED9" w:rsidRPr="00E43268" w:rsidRDefault="000A7ED9" w:rsidP="00DD0133">
            <w:pPr>
              <w:autoSpaceDE w:val="0"/>
              <w:autoSpaceDN w:val="0"/>
              <w:adjustRightInd w:val="0"/>
              <w:rPr>
                <w:bCs/>
                <w:iCs/>
                <w:color w:val="000000"/>
              </w:rPr>
            </w:pPr>
          </w:p>
          <w:p w:rsidR="00944C7C" w:rsidRPr="00E43268" w:rsidRDefault="00746BE6" w:rsidP="00944C7C">
            <w:pPr>
              <w:rPr>
                <w:b/>
                <w:i/>
                <w:color w:val="0000CC"/>
              </w:rPr>
            </w:pPr>
            <w:r w:rsidRPr="00E43268">
              <w:rPr>
                <w:b/>
                <w:u w:val="single"/>
              </w:rPr>
              <w:t xml:space="preserve">Motivating Students </w:t>
            </w:r>
          </w:p>
          <w:p w:rsidR="000A7ED9" w:rsidRDefault="000A7ED9" w:rsidP="00746BE6">
            <w:pPr>
              <w:ind w:firstLine="360"/>
            </w:pPr>
            <w:r>
              <w:t>Verbal Reinforcement.  The teacher will continuously provide praise for accomplishment of intermediate steps.</w:t>
            </w:r>
          </w:p>
          <w:p w:rsidR="00746BE6" w:rsidRPr="00E43268" w:rsidRDefault="00746BE6" w:rsidP="00746BE6">
            <w:pPr>
              <w:ind w:firstLine="360"/>
            </w:pPr>
            <w:r w:rsidRPr="00E43268">
              <w:t>Relate to Real World</w:t>
            </w:r>
            <w:r w:rsidR="000A7ED9">
              <w:t xml:space="preserve">.  Questioning throughout the assembly will relate skills used during assembly to real world tasks.  The teacher will remind students of the effectiveness of robots in real world tasks such as manufacturing. </w:t>
            </w:r>
          </w:p>
          <w:p w:rsidR="00944C7C" w:rsidRPr="00E43268" w:rsidRDefault="00746BE6" w:rsidP="00944C7C">
            <w:pPr>
              <w:rPr>
                <w:b/>
                <w:i/>
                <w:color w:val="0000CC"/>
              </w:rPr>
            </w:pPr>
            <w:r w:rsidRPr="00E43268">
              <w:rPr>
                <w:b/>
                <w:u w:val="single"/>
              </w:rPr>
              <w:t>Presenting Instructional Content</w:t>
            </w:r>
            <w:r w:rsidR="00FA07B2">
              <w:rPr>
                <w:b/>
                <w:u w:val="single"/>
              </w:rPr>
              <w:t xml:space="preserve"> </w:t>
            </w:r>
          </w:p>
          <w:p w:rsidR="00746BE6" w:rsidRPr="00E43268" w:rsidRDefault="00746BE6" w:rsidP="00746BE6">
            <w:pPr>
              <w:ind w:left="360"/>
            </w:pPr>
            <w:r w:rsidRPr="00E43268">
              <w:t>Hands-On</w:t>
            </w:r>
            <w:r w:rsidR="000A7ED9">
              <w:t xml:space="preserve">.  This is a hands-on activity where student groups will work to assemble a robot.  They will have to read and interpret the instruction manual to follow steps to complete the assembly. </w:t>
            </w:r>
            <w:r w:rsidRPr="00E43268">
              <w:t xml:space="preserv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D660B8" w:rsidRDefault="00746BE6" w:rsidP="00746BE6">
            <w:pPr>
              <w:autoSpaceDE w:val="0"/>
              <w:autoSpaceDN w:val="0"/>
              <w:adjustRightInd w:val="0"/>
              <w:ind w:left="720"/>
              <w:rPr>
                <w:bCs/>
                <w:iCs/>
              </w:rPr>
            </w:pPr>
            <w:r w:rsidRPr="00E43268">
              <w:rPr>
                <w:b/>
                <w:bCs/>
                <w:i/>
                <w:iCs/>
                <w:color w:val="000000"/>
              </w:rPr>
              <w:t>Input -</w:t>
            </w:r>
            <w:r w:rsidRPr="00E43268">
              <w:rPr>
                <w:b/>
              </w:rPr>
              <w:t xml:space="preserve"> Hook (Set</w:t>
            </w:r>
            <w:r w:rsidRPr="00D660B8">
              <w:rPr>
                <w:b/>
              </w:rPr>
              <w:t>)</w:t>
            </w:r>
            <w:r w:rsidRPr="00E43268">
              <w:rPr>
                <w:color w:val="0000CC"/>
              </w:rPr>
              <w:t xml:space="preserve"> </w:t>
            </w:r>
            <w:r w:rsidR="00D660B8">
              <w:t xml:space="preserve">Follow the instruction manual. </w:t>
            </w:r>
          </w:p>
          <w:p w:rsidR="00746BE6" w:rsidRPr="00D660B8" w:rsidRDefault="00746BE6" w:rsidP="00746BE6">
            <w:pPr>
              <w:autoSpaceDE w:val="0"/>
              <w:autoSpaceDN w:val="0"/>
              <w:adjustRightInd w:val="0"/>
              <w:ind w:left="720"/>
              <w:rPr>
                <w:bCs/>
                <w:iCs/>
              </w:rPr>
            </w:pPr>
            <w:r w:rsidRPr="00E43268">
              <w:rPr>
                <w:b/>
                <w:bCs/>
                <w:iCs/>
                <w:color w:val="000000"/>
              </w:rPr>
              <w:t xml:space="preserve">Modeling and Guided Practice </w:t>
            </w:r>
            <w:r w:rsidR="00D660B8">
              <w:rPr>
                <w:b/>
                <w:bCs/>
                <w:i/>
                <w:iCs/>
                <w:color w:val="000000"/>
              </w:rPr>
              <w:t>–</w:t>
            </w:r>
            <w:r w:rsidRPr="00E43268">
              <w:t xml:space="preserve"> </w:t>
            </w:r>
            <w:r w:rsidR="00D660B8">
              <w:t xml:space="preserve">Provide an assembled robot for students to look at.  The purpose is to let them know that the assembly is possible.  They mostly should observe the robot from a distance.  The instruction manual should be their guide.  However, if students are stuck and cannot find a solution by consulting with another group, then they can look at the assembled robot to see how to continue with the assembly.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Default="00746BE6" w:rsidP="00746BE6">
            <w:pPr>
              <w:ind w:left="1440"/>
              <w:rPr>
                <w:b/>
                <w:i/>
                <w:color w:val="0000CC"/>
              </w:rPr>
            </w:pPr>
            <w:r w:rsidRPr="00E43268">
              <w:rPr>
                <w:b/>
                <w:i/>
                <w:color w:val="0000CC"/>
              </w:rPr>
              <w:t xml:space="preserve">What am I doing for students that progress at different rates? </w:t>
            </w:r>
          </w:p>
          <w:p w:rsidR="00D660B8" w:rsidRPr="00D660B8" w:rsidRDefault="00D660B8" w:rsidP="00746BE6">
            <w:pPr>
              <w:ind w:left="1440"/>
            </w:pPr>
            <w:r>
              <w:t xml:space="preserve">Ensure that all students in each group are participating.  Do not let group members exclude one of their partners. </w:t>
            </w:r>
          </w:p>
          <w:p w:rsidR="00746BE6" w:rsidRDefault="00746BE6" w:rsidP="00746BE6">
            <w:pPr>
              <w:ind w:left="1440"/>
              <w:rPr>
                <w:b/>
                <w:i/>
                <w:color w:val="0000CC"/>
              </w:rPr>
            </w:pPr>
            <w:r w:rsidRPr="00E43268">
              <w:rPr>
                <w:b/>
                <w:i/>
                <w:color w:val="0000CC"/>
              </w:rPr>
              <w:t xml:space="preserve">What do I do if they get it? </w:t>
            </w:r>
          </w:p>
          <w:p w:rsidR="00D660B8" w:rsidRPr="00D660B8" w:rsidRDefault="00D660B8" w:rsidP="00746BE6">
            <w:pPr>
              <w:ind w:left="1440"/>
            </w:pPr>
            <w:r>
              <w:t xml:space="preserve">Allow robot assembly to continue, but ask continuously more difficult questions about the assembly.  </w:t>
            </w:r>
          </w:p>
          <w:p w:rsidR="00816DCC" w:rsidRDefault="00746BE6" w:rsidP="000110B3">
            <w:pPr>
              <w:ind w:left="1440"/>
              <w:rPr>
                <w:b/>
                <w:i/>
                <w:color w:val="0000CC"/>
              </w:rPr>
            </w:pPr>
            <w:r w:rsidRPr="00E43268">
              <w:rPr>
                <w:b/>
                <w:i/>
                <w:color w:val="0000CC"/>
              </w:rPr>
              <w:t xml:space="preserve">What do I do if they don’t get it? </w:t>
            </w:r>
          </w:p>
          <w:p w:rsidR="00D660B8" w:rsidRPr="00D660B8" w:rsidRDefault="00D660B8" w:rsidP="000110B3">
            <w:pPr>
              <w:ind w:left="1440"/>
            </w:pPr>
            <w:r>
              <w:t xml:space="preserve">Encourage students to read the instructions carefully.  If they are stuck, have them consult with students in another group.  As a last resort, point out a mistake made in a single step and have them start over from that point.  </w:t>
            </w:r>
          </w:p>
        </w:tc>
      </w:tr>
      <w:tr w:rsidR="00816DCC" w:rsidRPr="004161B5" w:rsidTr="00175A34">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175A34">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p>
          <w:p w:rsidR="00473ACB" w:rsidRDefault="00473ACB" w:rsidP="00473ACB">
            <w:pPr>
              <w:ind w:firstLine="720"/>
              <w:rPr>
                <w:b/>
              </w:rPr>
            </w:pPr>
            <w:r w:rsidRPr="00E43268">
              <w:rPr>
                <w:b/>
              </w:rPr>
              <w:t>Knowledge:</w:t>
            </w:r>
            <w:r w:rsidR="00175A34">
              <w:rPr>
                <w:b/>
              </w:rPr>
              <w:t xml:space="preserve">  </w:t>
            </w:r>
          </w:p>
          <w:p w:rsidR="00175A34" w:rsidRDefault="00175A34" w:rsidP="00473ACB">
            <w:pPr>
              <w:ind w:firstLine="720"/>
            </w:pPr>
            <w:proofErr w:type="gramStart"/>
            <w:r>
              <w:rPr>
                <w:b/>
              </w:rPr>
              <w:t>6.ETS.1.2</w:t>
            </w:r>
            <w:proofErr w:type="gramEnd"/>
            <w:r>
              <w:rPr>
                <w:b/>
              </w:rPr>
              <w:t xml:space="preserve">  </w:t>
            </w:r>
            <w:r>
              <w:t xml:space="preserve">How many batteries will the battery pack hold?   </w:t>
            </w:r>
          </w:p>
          <w:p w:rsidR="00A65C3F" w:rsidRDefault="005159A9" w:rsidP="00473ACB">
            <w:pPr>
              <w:ind w:firstLine="720"/>
            </w:pPr>
            <w:proofErr w:type="gramStart"/>
            <w:r>
              <w:rPr>
                <w:b/>
              </w:rPr>
              <w:t>6.RI.CS.4</w:t>
            </w:r>
            <w:proofErr w:type="gramEnd"/>
            <w:r w:rsidR="00A65C3F" w:rsidRPr="00A65C3F">
              <w:rPr>
                <w:b/>
              </w:rPr>
              <w:t xml:space="preserve"> </w:t>
            </w:r>
            <w:r w:rsidR="00A65C3F">
              <w:t>What is the verb in the instruction (refer to the assembly instruction on whichever page the students are currently viewing.)</w:t>
            </w:r>
          </w:p>
          <w:p w:rsidR="006D7FA6" w:rsidRPr="00A65C3F" w:rsidRDefault="006D7FA6" w:rsidP="00473ACB">
            <w:pPr>
              <w:ind w:firstLine="720"/>
            </w:pPr>
            <w:r>
              <w:t xml:space="preserve">What are the wheels made out of?  What are the tires made out of?  </w:t>
            </w:r>
          </w:p>
          <w:p w:rsidR="00473ACB" w:rsidRDefault="00473ACB" w:rsidP="00473ACB">
            <w:pPr>
              <w:ind w:firstLine="720"/>
              <w:rPr>
                <w:b/>
              </w:rPr>
            </w:pPr>
            <w:r w:rsidRPr="00E43268">
              <w:rPr>
                <w:b/>
              </w:rPr>
              <w:t xml:space="preserve">Comprehension: </w:t>
            </w:r>
          </w:p>
          <w:p w:rsidR="00175A34" w:rsidRDefault="00175A34" w:rsidP="00473ACB">
            <w:pPr>
              <w:ind w:firstLine="720"/>
            </w:pPr>
            <w:proofErr w:type="gramStart"/>
            <w:r>
              <w:rPr>
                <w:b/>
              </w:rPr>
              <w:t>6.ETS.1.2</w:t>
            </w:r>
            <w:proofErr w:type="gramEnd"/>
            <w:r>
              <w:rPr>
                <w:b/>
              </w:rPr>
              <w:t xml:space="preserve">/8.EE.B.5  </w:t>
            </w:r>
            <w:r>
              <w:t>What voltage will the batteries supply to the robot?</w:t>
            </w:r>
          </w:p>
          <w:p w:rsidR="00810D97" w:rsidRDefault="00810D97" w:rsidP="00810D97">
            <w:pPr>
              <w:ind w:firstLine="720"/>
            </w:pPr>
            <w:proofErr w:type="gramStart"/>
            <w:r>
              <w:rPr>
                <w:b/>
              </w:rPr>
              <w:t>6.ETS.1.2</w:t>
            </w:r>
            <w:proofErr w:type="gramEnd"/>
            <w:r>
              <w:rPr>
                <w:b/>
              </w:rPr>
              <w:t xml:space="preserve">  </w:t>
            </w:r>
            <w:r>
              <w:t>Are there magnets involved in the robot? What do these do? (magnets are in the motors)</w:t>
            </w:r>
          </w:p>
          <w:p w:rsidR="00A65C3F" w:rsidRDefault="005159A9" w:rsidP="00A65C3F">
            <w:pPr>
              <w:ind w:firstLine="720"/>
            </w:pPr>
            <w:proofErr w:type="gramStart"/>
            <w:r>
              <w:rPr>
                <w:b/>
              </w:rPr>
              <w:t>6.RI.CS.4</w:t>
            </w:r>
            <w:proofErr w:type="gramEnd"/>
            <w:r w:rsidR="00A65C3F" w:rsidRPr="00A65C3F">
              <w:rPr>
                <w:b/>
              </w:rPr>
              <w:t xml:space="preserve">  </w:t>
            </w:r>
            <w:r w:rsidR="00A65C3F">
              <w:t>What is the mood of the verb in the instruction? (</w:t>
            </w:r>
            <w:proofErr w:type="gramStart"/>
            <w:r w:rsidR="00A65C3F">
              <w:t>refer</w:t>
            </w:r>
            <w:proofErr w:type="gramEnd"/>
            <w:r w:rsidR="00A65C3F">
              <w:t xml:space="preserve"> to the assembly instruction on whichever page the students are currently viewing.)</w:t>
            </w:r>
          </w:p>
          <w:p w:rsidR="006D7FA6" w:rsidRDefault="006D7FA6" w:rsidP="00A65C3F">
            <w:pPr>
              <w:ind w:firstLine="720"/>
            </w:pPr>
            <w:proofErr w:type="gramStart"/>
            <w:r w:rsidRPr="006D7FA6">
              <w:rPr>
                <w:b/>
              </w:rPr>
              <w:t>7.RI.CS.6</w:t>
            </w:r>
            <w:proofErr w:type="gramEnd"/>
            <w:r w:rsidRPr="006D7FA6">
              <w:rPr>
                <w:b/>
              </w:rPr>
              <w:t xml:space="preserve"> </w:t>
            </w:r>
            <w:r>
              <w:t xml:space="preserve">What point of view does the author use to write the instruction manual? </w:t>
            </w:r>
            <w:r w:rsidR="007C1C27">
              <w:t>(The author is using second person imperative verbs, with an implied “you” as the subject.)</w:t>
            </w:r>
          </w:p>
          <w:p w:rsidR="006D7FA6" w:rsidRDefault="006D7FA6" w:rsidP="00A65C3F">
            <w:pPr>
              <w:ind w:firstLine="720"/>
            </w:pPr>
            <w:proofErr w:type="gramStart"/>
            <w:r>
              <w:rPr>
                <w:b/>
              </w:rPr>
              <w:t>8.RI.IKI.7</w:t>
            </w:r>
            <w:proofErr w:type="gramEnd"/>
            <w:r>
              <w:rPr>
                <w:b/>
              </w:rPr>
              <w:t xml:space="preserve"> </w:t>
            </w:r>
            <w:r>
              <w:t>What medium does the author use to present the instructions? (text and pictures)</w:t>
            </w:r>
          </w:p>
          <w:p w:rsidR="006D7FA6" w:rsidRPr="006D7FA6" w:rsidRDefault="006D7FA6" w:rsidP="00A65C3F">
            <w:pPr>
              <w:ind w:firstLine="720"/>
            </w:pPr>
            <w:r>
              <w:t>Why are the wheels made out of a rigid material?  Why are the tires made out of a flexible material?</w:t>
            </w:r>
          </w:p>
          <w:p w:rsidR="00473ACB" w:rsidRDefault="00473ACB" w:rsidP="00473ACB">
            <w:pPr>
              <w:ind w:firstLine="720"/>
              <w:rPr>
                <w:b/>
              </w:rPr>
            </w:pPr>
            <w:r w:rsidRPr="00E43268">
              <w:rPr>
                <w:b/>
              </w:rPr>
              <w:t>Application:</w:t>
            </w:r>
          </w:p>
          <w:p w:rsidR="00175A34" w:rsidRPr="00E43268" w:rsidRDefault="00175A34" w:rsidP="00473ACB">
            <w:pPr>
              <w:ind w:firstLine="720"/>
              <w:rPr>
                <w:b/>
              </w:rPr>
            </w:pPr>
            <w:proofErr w:type="gramStart"/>
            <w:r>
              <w:rPr>
                <w:b/>
              </w:rPr>
              <w:t>6.ETS.1.2</w:t>
            </w:r>
            <w:proofErr w:type="gramEnd"/>
            <w:r>
              <w:rPr>
                <w:b/>
              </w:rPr>
              <w:t xml:space="preserve">/8.EE.B.5  </w:t>
            </w:r>
            <w:r>
              <w:t xml:space="preserve">  If the battery pack had places for 6 batteries, what would the voltage be?  </w:t>
            </w:r>
          </w:p>
          <w:p w:rsidR="00473ACB" w:rsidRDefault="00473ACB" w:rsidP="00473ACB">
            <w:pPr>
              <w:ind w:firstLine="720"/>
              <w:rPr>
                <w:b/>
              </w:rPr>
            </w:pPr>
            <w:r w:rsidRPr="00E43268">
              <w:rPr>
                <w:b/>
              </w:rPr>
              <w:t xml:space="preserve">Analysis: </w:t>
            </w:r>
          </w:p>
          <w:p w:rsidR="00175A34" w:rsidRDefault="00175A34" w:rsidP="00473ACB">
            <w:pPr>
              <w:ind w:firstLine="720"/>
            </w:pPr>
            <w:proofErr w:type="gramStart"/>
            <w:r>
              <w:rPr>
                <w:b/>
              </w:rPr>
              <w:t>6.ETS.1.2</w:t>
            </w:r>
            <w:proofErr w:type="gramEnd"/>
            <w:r>
              <w:rPr>
                <w:b/>
              </w:rPr>
              <w:t xml:space="preserve"> </w:t>
            </w:r>
            <w:r>
              <w:t xml:space="preserve">Why does the robot use AA batteries rather than C-cells or D-cells?  </w:t>
            </w:r>
          </w:p>
          <w:p w:rsidR="005159A9" w:rsidRDefault="005159A9" w:rsidP="005159A9">
            <w:pPr>
              <w:ind w:firstLine="720"/>
            </w:pPr>
            <w:proofErr w:type="gramStart"/>
            <w:r>
              <w:rPr>
                <w:b/>
              </w:rPr>
              <w:t>6.RI.CS.4</w:t>
            </w:r>
            <w:proofErr w:type="gramEnd"/>
            <w:r>
              <w:rPr>
                <w:b/>
              </w:rPr>
              <w:t>/</w:t>
            </w:r>
            <w:r w:rsidRPr="00A65C3F">
              <w:rPr>
                <w:b/>
              </w:rPr>
              <w:t xml:space="preserve">8.RI.IKI.7  </w:t>
            </w:r>
            <w:r>
              <w:t>Why does the author use imperative verbs in the instructions? (</w:t>
            </w:r>
            <w:proofErr w:type="gramStart"/>
            <w:r>
              <w:t>refer</w:t>
            </w:r>
            <w:proofErr w:type="gramEnd"/>
            <w:r>
              <w:t xml:space="preserve"> to the assembly instruction on whichever page the students are currently viewing.)</w:t>
            </w:r>
          </w:p>
          <w:p w:rsidR="006D7FA6" w:rsidRDefault="006D7FA6" w:rsidP="006D7FA6">
            <w:pPr>
              <w:ind w:firstLine="720"/>
            </w:pPr>
            <w:proofErr w:type="gramStart"/>
            <w:r>
              <w:rPr>
                <w:b/>
              </w:rPr>
              <w:t>8.RI.IKI.7</w:t>
            </w:r>
            <w:proofErr w:type="gramEnd"/>
            <w:r>
              <w:rPr>
                <w:b/>
              </w:rPr>
              <w:t xml:space="preserve"> </w:t>
            </w:r>
            <w:r>
              <w:t>Without the pictures, would the author need more or less text to describe the robot assembly?</w:t>
            </w:r>
          </w:p>
          <w:p w:rsidR="006D7FA6" w:rsidRPr="006D7FA6" w:rsidRDefault="006D7FA6" w:rsidP="006D7FA6">
            <w:pPr>
              <w:ind w:firstLine="720"/>
            </w:pPr>
            <w:r>
              <w:t>How would you build wheels built out of just hard plastic with no flexible tires?  (</w:t>
            </w:r>
            <w:proofErr w:type="gramStart"/>
            <w:r>
              <w:t>look</w:t>
            </w:r>
            <w:proofErr w:type="gramEnd"/>
            <w:r>
              <w:t xml:space="preserve"> at pictures of old, steel-wheeled tractors).  Are there surfaces for the robot to drive on for which such tireless wheels would be suitable? </w:t>
            </w:r>
          </w:p>
          <w:p w:rsidR="00473ACB" w:rsidRDefault="00473ACB" w:rsidP="00473ACB">
            <w:pPr>
              <w:ind w:firstLine="720"/>
              <w:rPr>
                <w:b/>
              </w:rPr>
            </w:pPr>
            <w:r w:rsidRPr="00E43268">
              <w:rPr>
                <w:b/>
              </w:rPr>
              <w:t>Synthesis:</w:t>
            </w:r>
          </w:p>
          <w:p w:rsidR="005159A9" w:rsidRDefault="005159A9" w:rsidP="005159A9">
            <w:pPr>
              <w:ind w:firstLine="720"/>
            </w:pPr>
            <w:proofErr w:type="gramStart"/>
            <w:r>
              <w:rPr>
                <w:b/>
              </w:rPr>
              <w:t>6.RI.CS.4</w:t>
            </w:r>
            <w:proofErr w:type="gramEnd"/>
            <w:r>
              <w:rPr>
                <w:b/>
              </w:rPr>
              <w:t>/</w:t>
            </w:r>
            <w:r w:rsidRPr="00A65C3F">
              <w:rPr>
                <w:b/>
              </w:rPr>
              <w:t xml:space="preserve">8.RI.IKI.7  </w:t>
            </w:r>
            <w:r>
              <w:t>Re-write the instruction using a declarative sentence. (</w:t>
            </w:r>
            <w:proofErr w:type="gramStart"/>
            <w:r>
              <w:t>refer</w:t>
            </w:r>
            <w:proofErr w:type="gramEnd"/>
            <w:r>
              <w:t xml:space="preserve"> to the assembly instruction on whichever page the students are currently viewing.)</w:t>
            </w:r>
          </w:p>
          <w:p w:rsidR="006D7FA6" w:rsidRDefault="006D7FA6" w:rsidP="006D7FA6">
            <w:pPr>
              <w:ind w:firstLine="720"/>
            </w:pPr>
            <w:proofErr w:type="gramStart"/>
            <w:r>
              <w:rPr>
                <w:b/>
              </w:rPr>
              <w:t>8.RI.IKI.7</w:t>
            </w:r>
            <w:proofErr w:type="gramEnd"/>
            <w:r>
              <w:rPr>
                <w:b/>
              </w:rPr>
              <w:t xml:space="preserve"> </w:t>
            </w:r>
            <w:r>
              <w:t>Write a set of instructions for the steps on this page, but use no pictures.  (</w:t>
            </w:r>
            <w:proofErr w:type="gramStart"/>
            <w:r>
              <w:t>refer</w:t>
            </w:r>
            <w:proofErr w:type="gramEnd"/>
            <w:r>
              <w:t xml:space="preserve"> to the assembly instruction on whichever page the students are currently viewing.  This is a difficult task. )</w:t>
            </w:r>
          </w:p>
          <w:p w:rsidR="00810D97" w:rsidRDefault="00810D97" w:rsidP="006D7FA6">
            <w:pPr>
              <w:ind w:firstLine="720"/>
            </w:pPr>
            <w:r>
              <w:t>If we could obtain more materials, are there other ways to power the robot? (</w:t>
            </w:r>
            <w:proofErr w:type="gramStart"/>
            <w:r>
              <w:t>adapter</w:t>
            </w:r>
            <w:proofErr w:type="gramEnd"/>
            <w:r>
              <w:t xml:space="preserve"> with long cord to plug into wall.  Attach solar panel to top of robot).  What are the advantages/disadvantages of these ways?  Are batteries a good power solution? </w:t>
            </w:r>
          </w:p>
          <w:p w:rsidR="006D7FA6" w:rsidRPr="00A65C3F" w:rsidRDefault="006D7FA6" w:rsidP="005159A9">
            <w:pPr>
              <w:ind w:firstLine="720"/>
            </w:pPr>
          </w:p>
          <w:p w:rsidR="00473ACB" w:rsidRDefault="00473ACB" w:rsidP="00473ACB">
            <w:pPr>
              <w:ind w:firstLine="720"/>
              <w:rPr>
                <w:b/>
              </w:rPr>
            </w:pPr>
            <w:r w:rsidRPr="00E43268">
              <w:rPr>
                <w:b/>
              </w:rPr>
              <w:t xml:space="preserve">Evaluation: </w:t>
            </w:r>
          </w:p>
          <w:p w:rsidR="000110B3" w:rsidRPr="00E43268" w:rsidRDefault="00473ACB" w:rsidP="000110B3">
            <w:pPr>
              <w:rPr>
                <w:b/>
                <w:i/>
                <w:color w:val="0000CC"/>
              </w:rPr>
            </w:pPr>
            <w:r w:rsidRPr="00E43268">
              <w:rPr>
                <w:b/>
                <w:u w:val="single"/>
              </w:rPr>
              <w:t>Thinking</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008C111D" w:rsidRPr="008C111D">
              <w:t xml:space="preserve">Does the robot power up when batteries are in and switch is turned on? </w:t>
            </w:r>
            <w:r w:rsidRPr="008C111D">
              <w:t xml:space="preserve"> </w:t>
            </w:r>
          </w:p>
          <w:p w:rsidR="00473ACB" w:rsidRPr="00E43268" w:rsidRDefault="00473ACB" w:rsidP="00473ACB">
            <w:pPr>
              <w:ind w:firstLine="360"/>
            </w:pPr>
            <w:r w:rsidRPr="00E43268">
              <w:t xml:space="preserve">__ </w:t>
            </w:r>
            <w:r w:rsidRPr="00E43268">
              <w:rPr>
                <w:b/>
              </w:rPr>
              <w:t>Creative</w:t>
            </w:r>
            <w:r w:rsidRPr="00E43268">
              <w:t xml:space="preserve">– </w:t>
            </w:r>
            <w:r w:rsidR="00B20E26">
              <w:t xml:space="preserve">Did students identify alternative power sources?  Did students name their robot? </w:t>
            </w:r>
            <w:r w:rsidRPr="00E43268">
              <w:t xml:space="preserve"> </w:t>
            </w:r>
          </w:p>
          <w:p w:rsidR="00473ACB" w:rsidRPr="00E43268" w:rsidRDefault="00473ACB" w:rsidP="00473ACB">
            <w:pPr>
              <w:ind w:firstLine="360"/>
              <w:rPr>
                <w:color w:val="0000CC"/>
              </w:rPr>
            </w:pPr>
            <w:r w:rsidRPr="00E43268">
              <w:t xml:space="preserve">__ </w:t>
            </w:r>
            <w:r w:rsidRPr="00E43268">
              <w:rPr>
                <w:b/>
              </w:rPr>
              <w:t>Analytical</w:t>
            </w:r>
            <w:r w:rsidRPr="00E43268">
              <w:t xml:space="preserve"> – </w:t>
            </w:r>
            <w:r w:rsidR="00B20E26">
              <w:t xml:space="preserve">Did students understand that the imperative verbs in the manual allowed for fewer words to convey the instructions than declarative sentences?  Did students explain the value of pictures in the instructions? </w:t>
            </w:r>
            <w:r w:rsidRPr="00E43268">
              <w:rPr>
                <w:color w:val="0000CC"/>
              </w:rPr>
              <w:t xml:space="preserve"> </w:t>
            </w:r>
          </w:p>
          <w:p w:rsidR="00473ACB" w:rsidRPr="00E43268" w:rsidRDefault="000110B3" w:rsidP="000110B3">
            <w:pPr>
              <w:rPr>
                <w:b/>
                <w:i/>
                <w:color w:val="0000CC"/>
              </w:rPr>
            </w:pPr>
            <w:r>
              <w:t xml:space="preserve">       </w:t>
            </w:r>
            <w:r w:rsidR="00473ACB" w:rsidRPr="00E43268">
              <w:t xml:space="preserve">__ </w:t>
            </w:r>
            <w:r w:rsidR="00473ACB" w:rsidRPr="00E43268">
              <w:rPr>
                <w:b/>
              </w:rPr>
              <w:t>Research-based</w:t>
            </w:r>
            <w:r w:rsidR="00473ACB" w:rsidRPr="00E43268">
              <w:t xml:space="preserve"> – </w:t>
            </w:r>
            <w:r w:rsidR="00410E78">
              <w:t xml:space="preserve">(programming the robot will better address research based thinking). </w:t>
            </w:r>
          </w:p>
          <w:p w:rsidR="00473ACB" w:rsidRPr="00E43268" w:rsidRDefault="00473ACB" w:rsidP="00473ACB">
            <w:pPr>
              <w:ind w:firstLine="360"/>
              <w:rPr>
                <w:b/>
                <w:color w:val="0000CC"/>
              </w:rPr>
            </w:pPr>
            <w:r w:rsidRPr="00E43268">
              <w:rPr>
                <w:b/>
                <w:color w:val="0000CC"/>
              </w:rPr>
              <w:t>*What am I going to do to give S</w:t>
            </w:r>
            <w:r w:rsidR="00FA07B2">
              <w:rPr>
                <w:b/>
                <w:color w:val="0000CC"/>
              </w:rPr>
              <w:t xml:space="preserve">tudents the </w:t>
            </w:r>
            <w:r w:rsidRPr="00E43268">
              <w:rPr>
                <w:b/>
                <w:color w:val="0000CC"/>
              </w:rPr>
              <w:t>opportunity to</w:t>
            </w:r>
            <w:r w:rsidR="00FA07B2">
              <w:rPr>
                <w:b/>
                <w:color w:val="0000CC"/>
              </w:rPr>
              <w:t>:</w:t>
            </w:r>
            <w:r w:rsidRPr="00E43268">
              <w:rPr>
                <w:b/>
                <w:color w:val="0000CC"/>
              </w:rPr>
              <w:t xml:space="preserve"> </w:t>
            </w:r>
          </w:p>
          <w:p w:rsidR="00473ACB" w:rsidRPr="00B20E26" w:rsidRDefault="00473ACB" w:rsidP="00473ACB">
            <w:pPr>
              <w:ind w:firstLine="720"/>
            </w:pPr>
            <w:r w:rsidRPr="00E43268">
              <w:rPr>
                <w:b/>
                <w:color w:val="0000CC"/>
              </w:rPr>
              <w:t xml:space="preserve">1. Generate variety of ideas: </w:t>
            </w:r>
            <w:r w:rsidR="00B20E26">
              <w:t xml:space="preserve">Re-write instructions with declarative sentences.  Re-write instructions without pictures. </w:t>
            </w:r>
            <w:r w:rsidR="00FA07B2">
              <w:t xml:space="preserve">Determine another order in which to attach parts to the chassis. </w:t>
            </w:r>
          </w:p>
          <w:p w:rsidR="00473ACB" w:rsidRPr="00B20E26" w:rsidRDefault="00473ACB" w:rsidP="00473ACB">
            <w:pPr>
              <w:ind w:firstLine="720"/>
            </w:pPr>
            <w:r w:rsidRPr="00E43268">
              <w:rPr>
                <w:b/>
                <w:color w:val="0000CC"/>
              </w:rPr>
              <w:t xml:space="preserve">2. Analyze problems from multiple viewpoints: </w:t>
            </w:r>
            <w:r w:rsidR="00B20E26" w:rsidRPr="00B20E26">
              <w:t xml:space="preserve">Ask about multiple power sources. </w:t>
            </w:r>
            <w:r w:rsidR="00B20E26">
              <w:t xml:space="preserve">Ask about the impact of robots on jobs in the economy.  What are the advantages of robots in manufacturing?  What are the disadvantages? </w:t>
            </w:r>
          </w:p>
          <w:p w:rsidR="000110B3" w:rsidRPr="00E43268" w:rsidRDefault="00473ACB" w:rsidP="000110B3">
            <w:pPr>
              <w:rPr>
                <w:b/>
                <w:i/>
                <w:color w:val="0000CC"/>
              </w:rPr>
            </w:pPr>
            <w:r w:rsidRPr="00E43268">
              <w:rPr>
                <w:b/>
                <w:u w:val="single"/>
              </w:rPr>
              <w:t>Problem Solving</w:t>
            </w:r>
            <w:r w:rsidRPr="00E43268">
              <w:rPr>
                <w:b/>
              </w:rPr>
              <w:t xml:space="preserve"> </w:t>
            </w:r>
          </w:p>
          <w:p w:rsidR="00473ACB" w:rsidRPr="00E43268" w:rsidRDefault="00473ACB" w:rsidP="00473ACB">
            <w:pPr>
              <w:ind w:firstLine="720"/>
              <w:rPr>
                <w:b/>
              </w:rPr>
            </w:pPr>
            <w:r w:rsidRPr="00E43268">
              <w:rPr>
                <w:b/>
              </w:rPr>
              <w:t>___ Categorization</w:t>
            </w:r>
            <w:r w:rsidR="001A547C">
              <w:rPr>
                <w:b/>
              </w:rPr>
              <w:t xml:space="preserve">: </w:t>
            </w:r>
            <w:r w:rsidR="001A547C">
              <w:t>Which parts support the robot? Which parts control the robot?  Which parts move the robot (notice that wheels support and move the robot)</w:t>
            </w:r>
            <w:proofErr w:type="gramStart"/>
            <w:r w:rsidR="001A547C">
              <w:t>.</w:t>
            </w:r>
            <w:proofErr w:type="gramEnd"/>
            <w:r w:rsidR="001A547C">
              <w:t xml:space="preserve">  Which parts allow the robot to sense the environment?  Which parts allow the robot to communicate? </w:t>
            </w:r>
            <w:r w:rsidRPr="00E43268">
              <w:rPr>
                <w:b/>
              </w:rPr>
              <w:t xml:space="preserve"> </w:t>
            </w:r>
          </w:p>
          <w:p w:rsidR="001A547C" w:rsidRPr="001A547C" w:rsidRDefault="00473ACB" w:rsidP="00473ACB">
            <w:pPr>
              <w:ind w:firstLine="720"/>
            </w:pPr>
            <w:r w:rsidRPr="00E43268">
              <w:rPr>
                <w:b/>
              </w:rPr>
              <w:t>___ Drawing conclusions/Justifying Solutions</w:t>
            </w:r>
            <w:r w:rsidR="001A547C">
              <w:rPr>
                <w:b/>
              </w:rPr>
              <w:t xml:space="preserve">:  </w:t>
            </w:r>
            <w:r w:rsidR="001A547C">
              <w:t xml:space="preserve">Why did the instructions call for mounting the servos before the wheels?  Why did we mount the battery pack before the activity board? </w:t>
            </w:r>
          </w:p>
          <w:p w:rsidR="001A547C" w:rsidRDefault="00473ACB" w:rsidP="00473ACB">
            <w:pPr>
              <w:ind w:firstLine="720"/>
            </w:pPr>
            <w:r w:rsidRPr="00E43268">
              <w:rPr>
                <w:b/>
              </w:rPr>
              <w:t xml:space="preserve"> ___ Predicting Outcomes </w:t>
            </w:r>
            <w:r w:rsidR="001A547C">
              <w:t xml:space="preserve">If we connect the left servo cables to the right servo ports and vice-versa, what would happen?  What if we swapped the encoder cables?  What would happen?  </w:t>
            </w:r>
          </w:p>
          <w:p w:rsidR="001A547C" w:rsidRPr="001A547C" w:rsidRDefault="001A547C" w:rsidP="00473ACB">
            <w:pPr>
              <w:ind w:firstLine="720"/>
            </w:pPr>
            <w:r>
              <w:t xml:space="preserve">What if we connected the left servo cables to the right servo ports AND connected the left encoder cables to the right encoder ports.  Would that make everything work out OK?  </w:t>
            </w: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2"/>
        <w:gridCol w:w="6968"/>
      </w:tblGrid>
      <w:tr w:rsidR="009735DB" w:rsidRPr="004161B5" w:rsidTr="007C1C27">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7C1C27">
        <w:trPr>
          <w:cantSplit/>
        </w:trPr>
        <w:tc>
          <w:tcPr>
            <w:tcW w:w="11016" w:type="dxa"/>
            <w:gridSpan w:val="2"/>
          </w:tcPr>
          <w:p w:rsidR="009735DB" w:rsidRDefault="007C1C27" w:rsidP="00CB472D">
            <w:pPr>
              <w:pStyle w:val="ListParagraph"/>
              <w:numPr>
                <w:ilvl w:val="0"/>
                <w:numId w:val="12"/>
              </w:numPr>
              <w:spacing w:after="0" w:line="240" w:lineRule="auto"/>
            </w:pPr>
            <w:r>
              <w:t>Use a number of groups equal to the available number of unassembled robots</w:t>
            </w:r>
          </w:p>
          <w:p w:rsidR="007C1C27" w:rsidRDefault="007C1C27" w:rsidP="00CB472D">
            <w:pPr>
              <w:pStyle w:val="ListParagraph"/>
              <w:numPr>
                <w:ilvl w:val="0"/>
                <w:numId w:val="12"/>
              </w:numPr>
              <w:spacing w:after="0" w:line="240" w:lineRule="auto"/>
            </w:pPr>
            <w:r>
              <w:t>Use heterogeneous groups</w:t>
            </w:r>
          </w:p>
          <w:p w:rsidR="00CB472D" w:rsidRDefault="007C1C27" w:rsidP="00CB472D">
            <w:pPr>
              <w:pStyle w:val="ListParagraph"/>
              <w:numPr>
                <w:ilvl w:val="0"/>
                <w:numId w:val="12"/>
              </w:numPr>
              <w:spacing w:after="0" w:line="240" w:lineRule="auto"/>
            </w:pPr>
            <w:r>
              <w:t xml:space="preserve">Group roles are:  Timekeeper/Group leader, Instruction Reader/Computer operator, Parts manager, Wrench turner, Screwdriver turner, Quality controller.  For large groups, students may take turns being the wrench/screwdriver turner.  </w:t>
            </w:r>
          </w:p>
          <w:p w:rsidR="00CB472D" w:rsidRDefault="007C1C27" w:rsidP="00CB472D">
            <w:pPr>
              <w:pStyle w:val="ListParagraph"/>
              <w:numPr>
                <w:ilvl w:val="0"/>
                <w:numId w:val="12"/>
              </w:numPr>
              <w:spacing w:after="0" w:line="240" w:lineRule="auto"/>
            </w:pPr>
            <w:r>
              <w:t xml:space="preserve">The teacher will assign roles and describe the duties of each role as part of the lesson introduction. </w:t>
            </w:r>
          </w:p>
          <w:p w:rsidR="00CB472D" w:rsidRDefault="007C1C27" w:rsidP="00CB472D">
            <w:pPr>
              <w:pStyle w:val="ListParagraph"/>
              <w:numPr>
                <w:ilvl w:val="0"/>
                <w:numId w:val="12"/>
              </w:numPr>
              <w:spacing w:after="0" w:line="240" w:lineRule="auto"/>
            </w:pPr>
            <w:r>
              <w:t>The room will be arranged for group work as the students en</w:t>
            </w:r>
            <w:r w:rsidR="00995CF3">
              <w:t xml:space="preserve">ter.  The day before the lesson, the teacher will instruct students to enter the room and join groups in preparation for the robot assembly lesson. </w:t>
            </w:r>
          </w:p>
          <w:p w:rsidR="00CB472D" w:rsidRDefault="00995CF3" w:rsidP="00CB472D">
            <w:pPr>
              <w:pStyle w:val="ListParagraph"/>
              <w:numPr>
                <w:ilvl w:val="0"/>
                <w:numId w:val="12"/>
              </w:numPr>
              <w:spacing w:after="0" w:line="240" w:lineRule="auto"/>
            </w:pPr>
            <w:r>
              <w:t xml:space="preserve">Students will produce a robot with power ready to respond to computer commands.  </w:t>
            </w:r>
          </w:p>
          <w:p w:rsidR="009735DB" w:rsidRDefault="009735DB" w:rsidP="00C667B8">
            <w:pPr>
              <w:spacing w:after="0" w:line="240" w:lineRule="auto"/>
              <w:jc w:val="center"/>
            </w:pPr>
          </w:p>
          <w:p w:rsidR="00632639" w:rsidRPr="004161B5" w:rsidRDefault="00632639" w:rsidP="00995CF3">
            <w:pPr>
              <w:spacing w:after="0" w:line="240" w:lineRule="auto"/>
              <w:jc w:val="center"/>
            </w:pPr>
          </w:p>
        </w:tc>
      </w:tr>
      <w:tr w:rsidR="00816DCC" w:rsidRPr="004161B5" w:rsidTr="007C1C27">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7C1C27">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CB472D" w:rsidRDefault="004E3088" w:rsidP="00632639">
            <w:pPr>
              <w:spacing w:after="120" w:line="240" w:lineRule="auto"/>
              <w:ind w:left="720"/>
              <w:rPr>
                <w:b/>
              </w:rPr>
            </w:pPr>
            <w:r w:rsidRPr="00E43268">
              <w:rPr>
                <w:b/>
              </w:rPr>
              <w:t xml:space="preserve">___ Exit </w:t>
            </w:r>
            <w:proofErr w:type="gramStart"/>
            <w:r w:rsidRPr="00E43268">
              <w:rPr>
                <w:b/>
              </w:rPr>
              <w:t>Ticket</w:t>
            </w:r>
            <w:r w:rsidR="00437177">
              <w:rPr>
                <w:b/>
              </w:rPr>
              <w:t xml:space="preserve"> </w:t>
            </w:r>
            <w:r w:rsidR="00437177">
              <w:t xml:space="preserve"> The</w:t>
            </w:r>
            <w:proofErr w:type="gramEnd"/>
            <w:r w:rsidR="00437177">
              <w:t xml:space="preserve"> exit ticket for the group is a functioning robot. </w:t>
            </w:r>
            <w:r w:rsidRPr="00E43268">
              <w:rPr>
                <w:b/>
              </w:rPr>
              <w:t xml:space="preserve"> </w:t>
            </w:r>
          </w:p>
          <w:p w:rsidR="004E3088" w:rsidRDefault="004E3088" w:rsidP="00632639">
            <w:pPr>
              <w:spacing w:after="120" w:line="240" w:lineRule="auto"/>
              <w:ind w:left="720"/>
            </w:pPr>
            <w:r w:rsidRPr="00E43268">
              <w:rPr>
                <w:b/>
              </w:rPr>
              <w:t>___ Questions/</w:t>
            </w:r>
            <w:proofErr w:type="gramStart"/>
            <w:r w:rsidRPr="00E43268">
              <w:rPr>
                <w:b/>
              </w:rPr>
              <w:t>Answers</w:t>
            </w:r>
            <w:r w:rsidR="00437177">
              <w:t xml:space="preserve">  Keep</w:t>
            </w:r>
            <w:proofErr w:type="gramEnd"/>
            <w:r w:rsidR="00437177">
              <w:t xml:space="preserve"> students’ names on a clipboard and record satisfactory/unsatisfactory </w:t>
            </w:r>
            <w:r w:rsidR="00FF11CD">
              <w:t xml:space="preserve">based on responses to </w:t>
            </w:r>
            <w:r w:rsidR="00437177">
              <w:t xml:space="preserve">questions asked during assembly.  </w:t>
            </w:r>
          </w:p>
          <w:p w:rsidR="00FF11CD" w:rsidRPr="00FF11CD" w:rsidRDefault="00FF11CD" w:rsidP="00632639">
            <w:pPr>
              <w:spacing w:after="120" w:line="240" w:lineRule="auto"/>
              <w:ind w:left="720"/>
            </w:pPr>
            <w:r>
              <w:rPr>
                <w:b/>
              </w:rPr>
              <w:t>___ Presentation</w:t>
            </w:r>
            <w:r>
              <w:t xml:space="preserve"> Have group describe parts of the completed robot and explain their function.  After a group member correctly describes a part/function, then another group member can describe another part and its function.</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7C1C27">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w:t>
            </w:r>
            <w:proofErr w:type="gramStart"/>
            <w:r w:rsidRPr="00C667B8">
              <w:rPr>
                <w:rFonts w:cs="Arial"/>
                <w:sz w:val="20"/>
                <w:szCs w:val="20"/>
              </w:rPr>
              <w:t>connecting</w:t>
            </w:r>
            <w:proofErr w:type="gramEnd"/>
            <w:r>
              <w:rPr>
                <w:rFonts w:cs="Arial"/>
                <w:sz w:val="20"/>
                <w:szCs w:val="20"/>
              </w:rPr>
              <w:t>.</w:t>
            </w:r>
          </w:p>
        </w:tc>
      </w:tr>
      <w:tr w:rsidR="00816DCC" w:rsidRPr="004161B5" w:rsidTr="007C1C27">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AB7039">
              <w:t xml:space="preserve">Robots are important in industry.  When we assemble a robot, we should attach parts in a certain order.  Pictures and imperative verbs are useful in an instruction manual.  We have created a working robot. </w:t>
            </w:r>
            <w:r w:rsidRPr="00AB7039">
              <w:rPr>
                <w:b/>
                <w:i/>
              </w:rPr>
              <w:t xml:space="preserve"> </w:t>
            </w:r>
            <w:r w:rsidR="00FA07B2">
              <w:t xml:space="preserve">What are your questions?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w:t>
            </w:r>
            <w:r w:rsidR="00AB7039">
              <w:t xml:space="preserve">Now that we have robots, next time we will program the robot to conduct activities.  We will make it drive forward, turn, and drive backward.  Ultimately, we will get the robot to follow a track that we make for it on the floor. </w:t>
            </w:r>
            <w:r w:rsidRPr="00AB7039">
              <w:rPr>
                <w:b/>
                <w:i/>
              </w:rPr>
              <w:t xml:space="preserve"> </w:t>
            </w:r>
          </w:p>
          <w:p w:rsidR="00CE7238" w:rsidRPr="003E76C9" w:rsidRDefault="00CE7238" w:rsidP="00CE7238">
            <w:pPr>
              <w:numPr>
                <w:ilvl w:val="0"/>
                <w:numId w:val="11"/>
              </w:numPr>
              <w:spacing w:before="100" w:beforeAutospacing="1" w:after="100" w:afterAutospacing="1" w:line="240" w:lineRule="auto"/>
            </w:pPr>
            <w:r w:rsidRPr="00E43268">
              <w:rPr>
                <w:rStyle w:val="Strong"/>
                <w:i/>
                <w:color w:val="0000CC"/>
                <w:u w:val="single"/>
              </w:rPr>
              <w:t>Upcoming assignments</w:t>
            </w:r>
            <w:r w:rsidRPr="00E43268">
              <w:rPr>
                <w:b/>
                <w:i/>
                <w:color w:val="0000CC"/>
                <w:u w:val="single"/>
              </w:rPr>
              <w:t>:</w:t>
            </w:r>
            <w:r w:rsidRPr="00E43268">
              <w:rPr>
                <w:b/>
                <w:i/>
                <w:color w:val="0000CC"/>
              </w:rPr>
              <w:t xml:space="preserve"> </w:t>
            </w:r>
            <w:r w:rsidR="003E76C9" w:rsidRPr="003E76C9">
              <w:t>None</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Let’s review our I Can statements……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00AB7039" w:rsidRPr="00AB7039">
              <w:t>If time is left, students may begin programming the robot to drive forward.</w:t>
            </w:r>
            <w:r w:rsidR="00AB7039" w:rsidRPr="00AB7039">
              <w:rPr>
                <w:b/>
                <w:i/>
              </w:rPr>
              <w:t xml:space="preserve"> </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B61C6C" w:rsidRDefault="00B61C6C" w:rsidP="00B61C6C">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0"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sectPr w:rsidR="00B61C6C" w:rsidSect="002C7BE7">
      <w:headerReference w:type="default" r:id="rId11"/>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29" w:rsidRDefault="00E46129" w:rsidP="00D25AB6">
      <w:pPr>
        <w:spacing w:after="0" w:line="240" w:lineRule="auto"/>
      </w:pPr>
      <w:r>
        <w:separator/>
      </w:r>
    </w:p>
  </w:endnote>
  <w:endnote w:type="continuationSeparator" w:id="0">
    <w:p w:rsidR="00E46129" w:rsidRDefault="00E4612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Default="00963F08">
    <w:pPr>
      <w:pStyle w:val="Footer"/>
    </w:pPr>
    <w:r>
      <w:t>2</w:t>
    </w:r>
    <w:r w:rsidR="00425856">
      <w:t>01</w:t>
    </w:r>
    <w:r w:rsidR="00530574">
      <w:t>7</w:t>
    </w:r>
    <w:r>
      <w:tab/>
    </w:r>
    <w:r>
      <w:tab/>
    </w:r>
    <w:r>
      <w:tab/>
    </w:r>
    <w:r>
      <w:rPr>
        <w:rStyle w:val="PageNumber"/>
      </w:rPr>
      <w:fldChar w:fldCharType="begin"/>
    </w:r>
    <w:r>
      <w:rPr>
        <w:rStyle w:val="PageNumber"/>
      </w:rPr>
      <w:instrText xml:space="preserve"> PAGE </w:instrText>
    </w:r>
    <w:r>
      <w:rPr>
        <w:rStyle w:val="PageNumber"/>
      </w:rPr>
      <w:fldChar w:fldCharType="separate"/>
    </w:r>
    <w:r w:rsidR="00530574">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0574">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29" w:rsidRDefault="00E46129" w:rsidP="00D25AB6">
      <w:pPr>
        <w:spacing w:after="0" w:line="240" w:lineRule="auto"/>
      </w:pPr>
      <w:r>
        <w:separator/>
      </w:r>
    </w:p>
  </w:footnote>
  <w:footnote w:type="continuationSeparator" w:id="0">
    <w:p w:rsidR="00E46129" w:rsidRDefault="00E46129" w:rsidP="00D25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Pr="00F57485" w:rsidRDefault="00F57485" w:rsidP="00582D9F">
    <w:pPr>
      <w:pStyle w:val="Header"/>
      <w:tabs>
        <w:tab w:val="clear" w:pos="9360"/>
        <w:tab w:val="left" w:pos="2580"/>
        <w:tab w:val="left" w:pos="2985"/>
      </w:tabs>
      <w:spacing w:after="120" w:line="276" w:lineRule="auto"/>
      <w:jc w:val="both"/>
      <w:rPr>
        <w:b/>
        <w:bCs/>
        <w:color w:val="0070C0"/>
        <w:sz w:val="28"/>
        <w:szCs w:val="28"/>
      </w:rPr>
    </w:pPr>
    <w:r w:rsidRPr="00F57485">
      <w:rPr>
        <w:b/>
        <w:bCs/>
        <w:color w:val="0070C0"/>
        <w:sz w:val="24"/>
        <w:szCs w:val="24"/>
      </w:rPr>
      <w:t xml:space="preserve">©2017 STEM Center for Teaching and Learning </w:t>
    </w:r>
    <w:r w:rsidRPr="006A1463">
      <w:rPr>
        <w:bCs/>
        <w:color w:val="0070C0"/>
        <w:sz w:val="24"/>
        <w:szCs w:val="24"/>
      </w:rPr>
      <w:t>supported by Department of Education Grant #</w:t>
    </w:r>
    <w:r w:rsidRPr="00F57485">
      <w:rPr>
        <w:bCs/>
        <w:color w:val="0070C0"/>
        <w:sz w:val="24"/>
        <w:szCs w:val="24"/>
      </w:rPr>
      <w:t xml:space="preserve"> U336S140076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46BCA"/>
    <w:multiLevelType w:val="hybridMultilevel"/>
    <w:tmpl w:val="7DEE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6"/>
  </w:num>
  <w:num w:numId="5">
    <w:abstractNumId w:val="11"/>
  </w:num>
  <w:num w:numId="6">
    <w:abstractNumId w:val="10"/>
  </w:num>
  <w:num w:numId="7">
    <w:abstractNumId w:val="0"/>
  </w:num>
  <w:num w:numId="8">
    <w:abstractNumId w:val="12"/>
  </w:num>
  <w:num w:numId="9">
    <w:abstractNumId w:val="9"/>
  </w:num>
  <w:num w:numId="10">
    <w:abstractNumId w:val="5"/>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09A8"/>
    <w:rsid w:val="000110B3"/>
    <w:rsid w:val="00011448"/>
    <w:rsid w:val="00012985"/>
    <w:rsid w:val="0001340A"/>
    <w:rsid w:val="0002767D"/>
    <w:rsid w:val="0003376F"/>
    <w:rsid w:val="000408E9"/>
    <w:rsid w:val="00042833"/>
    <w:rsid w:val="00042CFC"/>
    <w:rsid w:val="000522CA"/>
    <w:rsid w:val="00095769"/>
    <w:rsid w:val="000A764D"/>
    <w:rsid w:val="000A7ED9"/>
    <w:rsid w:val="000C44FD"/>
    <w:rsid w:val="000D24B6"/>
    <w:rsid w:val="000E10E1"/>
    <w:rsid w:val="000F0C9E"/>
    <w:rsid w:val="00121182"/>
    <w:rsid w:val="00122595"/>
    <w:rsid w:val="00151BC6"/>
    <w:rsid w:val="0017212D"/>
    <w:rsid w:val="00175A34"/>
    <w:rsid w:val="001A547C"/>
    <w:rsid w:val="001B211D"/>
    <w:rsid w:val="001B62C2"/>
    <w:rsid w:val="001B7D01"/>
    <w:rsid w:val="001C7B49"/>
    <w:rsid w:val="0020452A"/>
    <w:rsid w:val="0021335B"/>
    <w:rsid w:val="00215C69"/>
    <w:rsid w:val="00256961"/>
    <w:rsid w:val="002605CC"/>
    <w:rsid w:val="00276E1E"/>
    <w:rsid w:val="002827B5"/>
    <w:rsid w:val="00291F78"/>
    <w:rsid w:val="002A5E92"/>
    <w:rsid w:val="002C36EC"/>
    <w:rsid w:val="002C7BE7"/>
    <w:rsid w:val="002E5F22"/>
    <w:rsid w:val="002F2120"/>
    <w:rsid w:val="003869F4"/>
    <w:rsid w:val="003979E5"/>
    <w:rsid w:val="003A3CC5"/>
    <w:rsid w:val="003A778D"/>
    <w:rsid w:val="003E2496"/>
    <w:rsid w:val="003E76C9"/>
    <w:rsid w:val="004017D3"/>
    <w:rsid w:val="00410E78"/>
    <w:rsid w:val="004161B5"/>
    <w:rsid w:val="00425856"/>
    <w:rsid w:val="00437177"/>
    <w:rsid w:val="00450A04"/>
    <w:rsid w:val="0046787D"/>
    <w:rsid w:val="00473ACB"/>
    <w:rsid w:val="004C1EAE"/>
    <w:rsid w:val="004E3088"/>
    <w:rsid w:val="004E6918"/>
    <w:rsid w:val="004F1E81"/>
    <w:rsid w:val="0051112B"/>
    <w:rsid w:val="00514689"/>
    <w:rsid w:val="005159A9"/>
    <w:rsid w:val="00530574"/>
    <w:rsid w:val="005431CE"/>
    <w:rsid w:val="00555C10"/>
    <w:rsid w:val="00571ED4"/>
    <w:rsid w:val="00582D9F"/>
    <w:rsid w:val="005A70CC"/>
    <w:rsid w:val="005B32B1"/>
    <w:rsid w:val="005B7552"/>
    <w:rsid w:val="005C3E54"/>
    <w:rsid w:val="005C5C77"/>
    <w:rsid w:val="005D2091"/>
    <w:rsid w:val="005F7FD4"/>
    <w:rsid w:val="00632639"/>
    <w:rsid w:val="00682025"/>
    <w:rsid w:val="006843E5"/>
    <w:rsid w:val="006A1463"/>
    <w:rsid w:val="006A292C"/>
    <w:rsid w:val="006D5535"/>
    <w:rsid w:val="006D7FA6"/>
    <w:rsid w:val="007052D7"/>
    <w:rsid w:val="00714EF9"/>
    <w:rsid w:val="00723087"/>
    <w:rsid w:val="0072432E"/>
    <w:rsid w:val="007412A5"/>
    <w:rsid w:val="00746BE6"/>
    <w:rsid w:val="00760AFF"/>
    <w:rsid w:val="00775524"/>
    <w:rsid w:val="00777032"/>
    <w:rsid w:val="007A63E5"/>
    <w:rsid w:val="007B3B91"/>
    <w:rsid w:val="007B47E3"/>
    <w:rsid w:val="007C1C27"/>
    <w:rsid w:val="007C4CE0"/>
    <w:rsid w:val="007C718A"/>
    <w:rsid w:val="008075C8"/>
    <w:rsid w:val="00810D97"/>
    <w:rsid w:val="00814B04"/>
    <w:rsid w:val="00816DCC"/>
    <w:rsid w:val="0087607A"/>
    <w:rsid w:val="00876620"/>
    <w:rsid w:val="00876B4F"/>
    <w:rsid w:val="008C111D"/>
    <w:rsid w:val="008C1570"/>
    <w:rsid w:val="008C639D"/>
    <w:rsid w:val="008D4DE1"/>
    <w:rsid w:val="008D66B8"/>
    <w:rsid w:val="008E03E1"/>
    <w:rsid w:val="008E1436"/>
    <w:rsid w:val="009028B3"/>
    <w:rsid w:val="009209A7"/>
    <w:rsid w:val="009209D8"/>
    <w:rsid w:val="009333D3"/>
    <w:rsid w:val="00944C7C"/>
    <w:rsid w:val="00960BA9"/>
    <w:rsid w:val="00963F08"/>
    <w:rsid w:val="009735DB"/>
    <w:rsid w:val="00983657"/>
    <w:rsid w:val="00995CF3"/>
    <w:rsid w:val="009B641B"/>
    <w:rsid w:val="009D1B2B"/>
    <w:rsid w:val="009F741D"/>
    <w:rsid w:val="00A02BA9"/>
    <w:rsid w:val="00A05647"/>
    <w:rsid w:val="00A26381"/>
    <w:rsid w:val="00A34462"/>
    <w:rsid w:val="00A46289"/>
    <w:rsid w:val="00A46405"/>
    <w:rsid w:val="00A54121"/>
    <w:rsid w:val="00A65C3F"/>
    <w:rsid w:val="00AA6191"/>
    <w:rsid w:val="00AB681A"/>
    <w:rsid w:val="00AB7039"/>
    <w:rsid w:val="00AB7B24"/>
    <w:rsid w:val="00AD149F"/>
    <w:rsid w:val="00AD64A0"/>
    <w:rsid w:val="00AE074A"/>
    <w:rsid w:val="00AF5364"/>
    <w:rsid w:val="00B070B7"/>
    <w:rsid w:val="00B20E26"/>
    <w:rsid w:val="00B25036"/>
    <w:rsid w:val="00B30258"/>
    <w:rsid w:val="00B319F6"/>
    <w:rsid w:val="00B41C78"/>
    <w:rsid w:val="00B52C46"/>
    <w:rsid w:val="00B61C6C"/>
    <w:rsid w:val="00B77A9F"/>
    <w:rsid w:val="00B93210"/>
    <w:rsid w:val="00BA3095"/>
    <w:rsid w:val="00BA4FC9"/>
    <w:rsid w:val="00C00B68"/>
    <w:rsid w:val="00C05406"/>
    <w:rsid w:val="00C24AC5"/>
    <w:rsid w:val="00C527AF"/>
    <w:rsid w:val="00C65F44"/>
    <w:rsid w:val="00C667B8"/>
    <w:rsid w:val="00C70299"/>
    <w:rsid w:val="00C76457"/>
    <w:rsid w:val="00CB472D"/>
    <w:rsid w:val="00CC6B0A"/>
    <w:rsid w:val="00CC75FE"/>
    <w:rsid w:val="00CD4362"/>
    <w:rsid w:val="00CE12CB"/>
    <w:rsid w:val="00CE7238"/>
    <w:rsid w:val="00D056AD"/>
    <w:rsid w:val="00D25AB6"/>
    <w:rsid w:val="00D65B85"/>
    <w:rsid w:val="00D660B8"/>
    <w:rsid w:val="00D673C6"/>
    <w:rsid w:val="00D67CDD"/>
    <w:rsid w:val="00D77F1B"/>
    <w:rsid w:val="00D83922"/>
    <w:rsid w:val="00D84C20"/>
    <w:rsid w:val="00D865A0"/>
    <w:rsid w:val="00D90815"/>
    <w:rsid w:val="00DA3360"/>
    <w:rsid w:val="00DD0133"/>
    <w:rsid w:val="00DE01A9"/>
    <w:rsid w:val="00E032A6"/>
    <w:rsid w:val="00E14DA7"/>
    <w:rsid w:val="00E1714B"/>
    <w:rsid w:val="00E46129"/>
    <w:rsid w:val="00E551F6"/>
    <w:rsid w:val="00EB6280"/>
    <w:rsid w:val="00ED185D"/>
    <w:rsid w:val="00EE0E83"/>
    <w:rsid w:val="00EF7C54"/>
    <w:rsid w:val="00EF7E9F"/>
    <w:rsid w:val="00F01EFE"/>
    <w:rsid w:val="00F1090C"/>
    <w:rsid w:val="00F11E07"/>
    <w:rsid w:val="00F2227F"/>
    <w:rsid w:val="00F243BF"/>
    <w:rsid w:val="00F56401"/>
    <w:rsid w:val="00F57485"/>
    <w:rsid w:val="00F67650"/>
    <w:rsid w:val="00F92B9D"/>
    <w:rsid w:val="00FA07B2"/>
    <w:rsid w:val="00FB14EB"/>
    <w:rsid w:val="00FB28BA"/>
    <w:rsid w:val="00FC0728"/>
    <w:rsid w:val="00FD4C19"/>
    <w:rsid w:val="00FD55A0"/>
    <w:rsid w:val="00FE00E8"/>
    <w:rsid w:val="00FE1F8B"/>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EE0E83"/>
    <w:rPr>
      <w:color w:val="0563C1" w:themeColor="hyperlink"/>
      <w:u w:val="single"/>
    </w:rPr>
  </w:style>
  <w:style w:type="paragraph" w:customStyle="1" w:styleId="Default">
    <w:name w:val="Default"/>
    <w:rsid w:val="00E551F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jAZGUcjrP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parallax.com/tutorials/robot/activitybot/activitybot/mechanical-assembl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learn.parallax.com/tutorials/robot/activitybot/activitybot/mechanical-assemb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7</cp:revision>
  <cp:lastPrinted>2017-06-26T14:10:00Z</cp:lastPrinted>
  <dcterms:created xsi:type="dcterms:W3CDTF">2017-06-21T15:29:00Z</dcterms:created>
  <dcterms:modified xsi:type="dcterms:W3CDTF">2017-06-26T14:11:00Z</dcterms:modified>
</cp:coreProperties>
</file>